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39" w:rsidRDefault="003D2C39" w:rsidP="003D2C39">
      <w:pPr>
        <w:tabs>
          <w:tab w:val="left" w:pos="1320"/>
        </w:tabs>
      </w:pPr>
    </w:p>
    <w:p w:rsidR="003D2C39" w:rsidRPr="003D2C39" w:rsidRDefault="003D2C39" w:rsidP="00B07EC7">
      <w:pPr>
        <w:pStyle w:val="20"/>
        <w:shd w:val="clear" w:color="auto" w:fill="auto"/>
        <w:ind w:left="8200" w:right="300"/>
        <w:jc w:val="right"/>
        <w:rPr>
          <w:sz w:val="24"/>
          <w:szCs w:val="24"/>
        </w:rPr>
      </w:pPr>
      <w:r w:rsidRPr="003D2C39">
        <w:rPr>
          <w:sz w:val="24"/>
          <w:szCs w:val="24"/>
        </w:rPr>
        <w:t>Приложение 1 Утвержден</w:t>
      </w:r>
    </w:p>
    <w:p w:rsidR="003D2C39" w:rsidRPr="003D2C39" w:rsidRDefault="003D2C39" w:rsidP="00B07EC7">
      <w:pPr>
        <w:pStyle w:val="20"/>
        <w:shd w:val="clear" w:color="auto" w:fill="auto"/>
        <w:ind w:left="4620" w:right="300"/>
        <w:jc w:val="right"/>
        <w:rPr>
          <w:sz w:val="24"/>
          <w:szCs w:val="24"/>
        </w:rPr>
      </w:pPr>
      <w:r w:rsidRPr="003D2C39">
        <w:rPr>
          <w:sz w:val="24"/>
          <w:szCs w:val="24"/>
        </w:rPr>
        <w:t>постановлением Администрации Катав-Ивановского городского поселения Катав-Ивановского муниципального района</w:t>
      </w:r>
    </w:p>
    <w:p w:rsidR="003D2C39" w:rsidRPr="00445F9E" w:rsidRDefault="00B07EC7" w:rsidP="00B07EC7">
      <w:pPr>
        <w:pStyle w:val="20"/>
        <w:shd w:val="clear" w:color="auto" w:fill="auto"/>
        <w:tabs>
          <w:tab w:val="left" w:pos="7142"/>
          <w:tab w:val="right" w:pos="9162"/>
        </w:tabs>
        <w:spacing w:after="416"/>
        <w:ind w:left="56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</w:t>
      </w:r>
      <w:r w:rsidR="003D2C39" w:rsidRPr="003D2C39">
        <w:rPr>
          <w:sz w:val="24"/>
          <w:szCs w:val="24"/>
        </w:rPr>
        <w:t xml:space="preserve">от « </w:t>
      </w:r>
      <w:r w:rsidR="00445F9E">
        <w:rPr>
          <w:sz w:val="24"/>
          <w:szCs w:val="24"/>
          <w:lang w:val="ru-RU"/>
        </w:rPr>
        <w:t>25</w:t>
      </w:r>
      <w:r w:rsidR="003D2C39" w:rsidRPr="003D2C39">
        <w:rPr>
          <w:sz w:val="24"/>
          <w:szCs w:val="24"/>
        </w:rPr>
        <w:t>»</w:t>
      </w:r>
      <w:r w:rsidR="00445F9E">
        <w:rPr>
          <w:sz w:val="24"/>
          <w:szCs w:val="24"/>
          <w:lang w:val="ru-RU"/>
        </w:rPr>
        <w:t xml:space="preserve"> июля</w:t>
      </w:r>
      <w:r w:rsidR="003D2C39" w:rsidRPr="003D2C39">
        <w:rPr>
          <w:sz w:val="24"/>
          <w:szCs w:val="24"/>
        </w:rPr>
        <w:tab/>
      </w:r>
      <w:r w:rsidR="00445F9E">
        <w:rPr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3D2C39" w:rsidRPr="003D2C39">
          <w:rPr>
            <w:sz w:val="24"/>
            <w:szCs w:val="24"/>
          </w:rPr>
          <w:t>2011 г</w:t>
        </w:r>
      </w:smartTag>
      <w:r w:rsidR="003D2C39" w:rsidRPr="003D2C39">
        <w:rPr>
          <w:sz w:val="24"/>
          <w:szCs w:val="24"/>
        </w:rPr>
        <w:t xml:space="preserve">. </w:t>
      </w:r>
      <w:r w:rsidR="00445F9E">
        <w:rPr>
          <w:sz w:val="24"/>
          <w:szCs w:val="24"/>
          <w:lang w:val="ru-RU"/>
        </w:rPr>
        <w:t xml:space="preserve"> № </w:t>
      </w:r>
      <w:r w:rsidR="00445F9E">
        <w:rPr>
          <w:sz w:val="24"/>
          <w:szCs w:val="24"/>
          <w:u w:val="single"/>
          <w:lang w:val="ru-RU"/>
        </w:rPr>
        <w:t>226</w:t>
      </w:r>
    </w:p>
    <w:p w:rsidR="003D2C39" w:rsidRPr="003D2C39" w:rsidRDefault="003D2C39" w:rsidP="00445F9E">
      <w:pPr>
        <w:pStyle w:val="20"/>
        <w:shd w:val="clear" w:color="auto" w:fill="auto"/>
        <w:spacing w:line="274" w:lineRule="exact"/>
        <w:ind w:left="40"/>
        <w:rPr>
          <w:sz w:val="24"/>
          <w:szCs w:val="24"/>
        </w:rPr>
      </w:pPr>
      <w:r w:rsidRPr="003D2C39">
        <w:rPr>
          <w:sz w:val="24"/>
          <w:szCs w:val="24"/>
        </w:rPr>
        <w:t>Административный регламент предоставления муниципальной услуги: Приватизация муниципального жилищного фонда муниципального образования "Катав-Ивановское городское</w:t>
      </w:r>
      <w:r w:rsidR="00445F9E">
        <w:rPr>
          <w:sz w:val="24"/>
          <w:szCs w:val="24"/>
          <w:lang w:val="ru-RU"/>
        </w:rPr>
        <w:t xml:space="preserve"> </w:t>
      </w:r>
      <w:r w:rsidRPr="003D2C39">
        <w:rPr>
          <w:sz w:val="24"/>
          <w:szCs w:val="24"/>
        </w:rPr>
        <w:t>поселение"</w:t>
      </w:r>
    </w:p>
    <w:p w:rsidR="003D2C39" w:rsidRPr="003D2C39" w:rsidRDefault="003D2C39" w:rsidP="003D2C39">
      <w:pPr>
        <w:pStyle w:val="20"/>
        <w:shd w:val="clear" w:color="auto" w:fill="auto"/>
        <w:spacing w:after="492" w:line="230" w:lineRule="exact"/>
        <w:ind w:left="40"/>
        <w:rPr>
          <w:sz w:val="24"/>
          <w:szCs w:val="24"/>
        </w:rPr>
      </w:pPr>
      <w:r w:rsidRPr="003D2C39">
        <w:rPr>
          <w:sz w:val="24"/>
          <w:szCs w:val="24"/>
        </w:rPr>
        <w:t>I. Общие положения</w:t>
      </w:r>
    </w:p>
    <w:p w:rsidR="003D2C39" w:rsidRPr="003D2C39" w:rsidRDefault="003D2C39" w:rsidP="003D2C39">
      <w:pPr>
        <w:pStyle w:val="20"/>
        <w:shd w:val="clear" w:color="auto" w:fill="auto"/>
        <w:spacing w:after="342" w:line="230" w:lineRule="exact"/>
        <w:ind w:left="40"/>
        <w:rPr>
          <w:sz w:val="24"/>
          <w:szCs w:val="24"/>
        </w:rPr>
      </w:pPr>
      <w:r w:rsidRPr="003D2C39">
        <w:rPr>
          <w:sz w:val="24"/>
          <w:szCs w:val="24"/>
        </w:rPr>
        <w:t>Наименование муниципальной услуги</w:t>
      </w:r>
    </w:p>
    <w:p w:rsidR="003D2C39" w:rsidRPr="003D2C39" w:rsidRDefault="003D2C39" w:rsidP="003D2C39">
      <w:pPr>
        <w:pStyle w:val="11"/>
        <w:numPr>
          <w:ilvl w:val="0"/>
          <w:numId w:val="2"/>
        </w:numPr>
        <w:shd w:val="clear" w:color="auto" w:fill="auto"/>
        <w:tabs>
          <w:tab w:val="left" w:pos="1074"/>
        </w:tabs>
        <w:spacing w:before="0" w:after="455"/>
        <w:ind w:left="40" w:right="300" w:firstLine="660"/>
        <w:rPr>
          <w:sz w:val="24"/>
          <w:szCs w:val="24"/>
        </w:rPr>
      </w:pPr>
      <w:r w:rsidRPr="003D2C39">
        <w:rPr>
          <w:sz w:val="24"/>
          <w:szCs w:val="24"/>
        </w:rPr>
        <w:t>Административный регламент предоставления муниципальной услуги по организации приватизации муниципального жилищного фонда на территории муниципального образования "Катав-Ивановское городское поселение" (далее - Административный регламент) разработан в целях повышения качества предоставления муниципальной услуги по передаче в собственность граждан Российской Федерации жилых помещений муниципального жилищного фонда муниципального образования "Катав-Ивановское городское поселение" (далее - муниципальная услуга) и определяет сроки и последовательность действий (административных процедур) при осуществлении полномочий по предоставлению муниципальной услуги.</w:t>
      </w:r>
    </w:p>
    <w:p w:rsidR="003D2C39" w:rsidRPr="003D2C39" w:rsidRDefault="003D2C39" w:rsidP="003D2C39">
      <w:pPr>
        <w:pStyle w:val="20"/>
        <w:shd w:val="clear" w:color="auto" w:fill="auto"/>
        <w:spacing w:after="347" w:line="230" w:lineRule="exact"/>
        <w:ind w:left="40"/>
        <w:rPr>
          <w:sz w:val="24"/>
          <w:szCs w:val="24"/>
        </w:rPr>
      </w:pPr>
      <w:r w:rsidRPr="003D2C39">
        <w:rPr>
          <w:sz w:val="24"/>
          <w:szCs w:val="24"/>
        </w:rPr>
        <w:t>Наименование органа, предоставляющего муниципальную услугу</w:t>
      </w:r>
    </w:p>
    <w:p w:rsidR="003D2C39" w:rsidRPr="003D2C39" w:rsidRDefault="003D2C39" w:rsidP="003D2C39">
      <w:pPr>
        <w:pStyle w:val="11"/>
        <w:numPr>
          <w:ilvl w:val="0"/>
          <w:numId w:val="2"/>
        </w:numPr>
        <w:shd w:val="clear" w:color="auto" w:fill="auto"/>
        <w:tabs>
          <w:tab w:val="left" w:pos="1074"/>
        </w:tabs>
        <w:spacing w:before="0" w:after="0"/>
        <w:ind w:left="40" w:right="300" w:firstLine="660"/>
        <w:rPr>
          <w:sz w:val="24"/>
          <w:szCs w:val="24"/>
        </w:rPr>
      </w:pPr>
      <w:r w:rsidRPr="003D2C39">
        <w:rPr>
          <w:sz w:val="24"/>
          <w:szCs w:val="24"/>
        </w:rPr>
        <w:t>Муниципальную услугу предоставляет Администрация Катав-Ивановского городского поселения.</w:t>
      </w:r>
    </w:p>
    <w:p w:rsidR="003D2C39" w:rsidRPr="003D2C39" w:rsidRDefault="003D2C39" w:rsidP="003D2C39">
      <w:pPr>
        <w:pStyle w:val="11"/>
        <w:shd w:val="clear" w:color="auto" w:fill="auto"/>
        <w:spacing w:before="0" w:after="455"/>
        <w:ind w:left="40" w:right="300"/>
        <w:rPr>
          <w:sz w:val="24"/>
          <w:szCs w:val="24"/>
        </w:rPr>
      </w:pPr>
      <w:r w:rsidRPr="003D2C39">
        <w:rPr>
          <w:sz w:val="24"/>
          <w:szCs w:val="24"/>
        </w:rPr>
        <w:t>Работу с гражданами по предоставлению муниципальной услуги, осуществляет ведущий специалист по жилищным вопросам отдела ГИИ Администрации Катав- Ивановского городского поселения.</w:t>
      </w:r>
    </w:p>
    <w:p w:rsidR="003D2C39" w:rsidRPr="003D2C39" w:rsidRDefault="003D2C39" w:rsidP="003D2C39">
      <w:pPr>
        <w:pStyle w:val="20"/>
        <w:shd w:val="clear" w:color="auto" w:fill="auto"/>
        <w:spacing w:after="12" w:line="230" w:lineRule="exact"/>
        <w:ind w:left="40"/>
        <w:rPr>
          <w:sz w:val="24"/>
          <w:szCs w:val="24"/>
        </w:rPr>
      </w:pPr>
      <w:r w:rsidRPr="003D2C39">
        <w:rPr>
          <w:sz w:val="24"/>
          <w:szCs w:val="24"/>
        </w:rPr>
        <w:t>Перечень нормативных правовых актов, регулирующих предоставление</w:t>
      </w:r>
    </w:p>
    <w:p w:rsidR="003D2C39" w:rsidRPr="003D2C39" w:rsidRDefault="003D2C39" w:rsidP="003D2C39">
      <w:pPr>
        <w:pStyle w:val="20"/>
        <w:shd w:val="clear" w:color="auto" w:fill="auto"/>
        <w:spacing w:after="342" w:line="230" w:lineRule="exact"/>
        <w:ind w:left="40"/>
        <w:rPr>
          <w:sz w:val="24"/>
          <w:szCs w:val="24"/>
        </w:rPr>
      </w:pPr>
      <w:r w:rsidRPr="003D2C39">
        <w:rPr>
          <w:sz w:val="24"/>
          <w:szCs w:val="24"/>
        </w:rPr>
        <w:t>муниципальной услуги</w:t>
      </w:r>
    </w:p>
    <w:p w:rsidR="003D2C39" w:rsidRPr="003D2C39" w:rsidRDefault="003D2C39" w:rsidP="003D2C39">
      <w:pPr>
        <w:pStyle w:val="11"/>
        <w:numPr>
          <w:ilvl w:val="0"/>
          <w:numId w:val="2"/>
        </w:numPr>
        <w:shd w:val="clear" w:color="auto" w:fill="auto"/>
        <w:tabs>
          <w:tab w:val="left" w:pos="1074"/>
        </w:tabs>
        <w:spacing w:before="0" w:after="0"/>
        <w:ind w:left="40" w:firstLine="660"/>
        <w:rPr>
          <w:sz w:val="24"/>
          <w:szCs w:val="24"/>
        </w:rPr>
      </w:pPr>
      <w:r w:rsidRPr="003D2C39">
        <w:rPr>
          <w:sz w:val="24"/>
          <w:szCs w:val="24"/>
        </w:rPr>
        <w:t>Предоставление муниципальной услуги осуществляется в соответствии с:</w:t>
      </w:r>
    </w:p>
    <w:p w:rsidR="003D2C39" w:rsidRPr="003D2C39" w:rsidRDefault="003D2C39" w:rsidP="003D2C39">
      <w:pPr>
        <w:pStyle w:val="11"/>
        <w:numPr>
          <w:ilvl w:val="0"/>
          <w:numId w:val="3"/>
        </w:numPr>
        <w:shd w:val="clear" w:color="auto" w:fill="auto"/>
        <w:tabs>
          <w:tab w:val="left" w:pos="852"/>
        </w:tabs>
        <w:spacing w:before="0" w:after="0"/>
        <w:ind w:left="40" w:firstLine="660"/>
        <w:rPr>
          <w:sz w:val="24"/>
          <w:szCs w:val="24"/>
        </w:rPr>
      </w:pPr>
      <w:r w:rsidRPr="003D2C39">
        <w:rPr>
          <w:sz w:val="24"/>
          <w:szCs w:val="24"/>
        </w:rPr>
        <w:t>Конституцией Российской Федерации;</w:t>
      </w:r>
    </w:p>
    <w:p w:rsidR="003D2C39" w:rsidRPr="003D2C39" w:rsidRDefault="003D2C39" w:rsidP="003D2C39">
      <w:pPr>
        <w:pStyle w:val="11"/>
        <w:shd w:val="clear" w:color="auto" w:fill="auto"/>
        <w:spacing w:before="0" w:after="0"/>
        <w:ind w:left="40" w:right="300"/>
        <w:rPr>
          <w:sz w:val="24"/>
          <w:szCs w:val="24"/>
        </w:rPr>
      </w:pPr>
      <w:r w:rsidRPr="003D2C39">
        <w:rPr>
          <w:sz w:val="24"/>
          <w:szCs w:val="24"/>
        </w:rPr>
        <w:t xml:space="preserve">-Законом Российской Федерации от 04 июля </w:t>
      </w:r>
      <w:smartTag w:uri="urn:schemas-microsoft-com:office:smarttags" w:element="metricconverter">
        <w:smartTagPr>
          <w:attr w:name="ProductID" w:val="1991 г"/>
        </w:smartTagPr>
        <w:r w:rsidRPr="003D2C39">
          <w:rPr>
            <w:sz w:val="24"/>
            <w:szCs w:val="24"/>
          </w:rPr>
          <w:t>1991 г</w:t>
        </w:r>
      </w:smartTag>
      <w:r w:rsidRPr="003D2C39">
        <w:rPr>
          <w:sz w:val="24"/>
          <w:szCs w:val="24"/>
        </w:rPr>
        <w:t xml:space="preserve">. </w:t>
      </w:r>
      <w:r w:rsidRPr="003D2C39">
        <w:rPr>
          <w:sz w:val="24"/>
          <w:szCs w:val="24"/>
          <w:lang w:val="en-US"/>
        </w:rPr>
        <w:t>N</w:t>
      </w:r>
      <w:r w:rsidRPr="003D2C39">
        <w:rPr>
          <w:sz w:val="24"/>
          <w:szCs w:val="24"/>
        </w:rPr>
        <w:t>1541-1 "О приватизации жилищного фонда в Российской Федерации";</w:t>
      </w:r>
    </w:p>
    <w:p w:rsidR="003D2C39" w:rsidRPr="003D2C39" w:rsidRDefault="003D2C39" w:rsidP="003D2C39">
      <w:pPr>
        <w:pStyle w:val="11"/>
        <w:shd w:val="clear" w:color="auto" w:fill="auto"/>
        <w:spacing w:before="0" w:after="0"/>
        <w:ind w:left="40"/>
        <w:rPr>
          <w:sz w:val="24"/>
          <w:szCs w:val="24"/>
        </w:rPr>
      </w:pPr>
      <w:r w:rsidRPr="003D2C39">
        <w:rPr>
          <w:sz w:val="24"/>
          <w:szCs w:val="24"/>
        </w:rPr>
        <w:t>-Жилищным кодексом Российской Федерации;</w:t>
      </w:r>
    </w:p>
    <w:p w:rsidR="003D2C39" w:rsidRPr="003D2C39" w:rsidRDefault="003D2C39" w:rsidP="003D2C39">
      <w:pPr>
        <w:pStyle w:val="11"/>
        <w:numPr>
          <w:ilvl w:val="0"/>
          <w:numId w:val="3"/>
        </w:numPr>
        <w:shd w:val="clear" w:color="auto" w:fill="auto"/>
        <w:tabs>
          <w:tab w:val="left" w:pos="852"/>
        </w:tabs>
        <w:spacing w:before="0" w:after="0"/>
        <w:ind w:left="40" w:firstLine="660"/>
        <w:rPr>
          <w:sz w:val="24"/>
          <w:szCs w:val="24"/>
        </w:rPr>
      </w:pPr>
      <w:r w:rsidRPr="003D2C39">
        <w:rPr>
          <w:sz w:val="24"/>
          <w:szCs w:val="24"/>
        </w:rPr>
        <w:t>Семейным кодексом Российской Федерации;</w:t>
      </w:r>
    </w:p>
    <w:p w:rsidR="003D2C39" w:rsidRPr="003D2C39" w:rsidRDefault="003D2C39" w:rsidP="003D2C39">
      <w:pPr>
        <w:pStyle w:val="11"/>
        <w:numPr>
          <w:ilvl w:val="0"/>
          <w:numId w:val="3"/>
        </w:numPr>
        <w:shd w:val="clear" w:color="auto" w:fill="auto"/>
        <w:tabs>
          <w:tab w:val="left" w:pos="852"/>
        </w:tabs>
        <w:spacing w:before="0" w:after="0"/>
        <w:ind w:left="40" w:firstLine="660"/>
        <w:rPr>
          <w:sz w:val="24"/>
          <w:szCs w:val="24"/>
        </w:rPr>
      </w:pPr>
      <w:r w:rsidRPr="003D2C39">
        <w:rPr>
          <w:sz w:val="24"/>
          <w:szCs w:val="24"/>
        </w:rPr>
        <w:t>Гражданским кодексом Российской Федерации.</w:t>
      </w:r>
    </w:p>
    <w:p w:rsidR="003D2C39" w:rsidRDefault="003D2C39" w:rsidP="003D2C39">
      <w:pPr>
        <w:tabs>
          <w:tab w:val="left" w:pos="1320"/>
        </w:tabs>
      </w:pPr>
    </w:p>
    <w:p w:rsidR="003D2C39" w:rsidRDefault="003D2C39" w:rsidP="003D2C39">
      <w:pPr>
        <w:tabs>
          <w:tab w:val="left" w:pos="1320"/>
        </w:tabs>
      </w:pPr>
    </w:p>
    <w:p w:rsidR="003D2C39" w:rsidRDefault="003D2C39" w:rsidP="003D2C39">
      <w:pPr>
        <w:tabs>
          <w:tab w:val="left" w:pos="1320"/>
        </w:tabs>
      </w:pPr>
    </w:p>
    <w:p w:rsidR="003D2C39" w:rsidRDefault="003D2C39" w:rsidP="003D2C39">
      <w:pPr>
        <w:tabs>
          <w:tab w:val="left" w:pos="1320"/>
        </w:tabs>
      </w:pPr>
    </w:p>
    <w:p w:rsidR="00445F9E" w:rsidRDefault="00445F9E" w:rsidP="003D2C39">
      <w:pPr>
        <w:tabs>
          <w:tab w:val="left" w:pos="1320"/>
        </w:tabs>
        <w:jc w:val="center"/>
        <w:rPr>
          <w:b/>
        </w:rPr>
      </w:pPr>
    </w:p>
    <w:p w:rsidR="00445F9E" w:rsidRDefault="00445F9E" w:rsidP="003D2C39">
      <w:pPr>
        <w:tabs>
          <w:tab w:val="left" w:pos="1320"/>
        </w:tabs>
        <w:jc w:val="center"/>
        <w:rPr>
          <w:b/>
        </w:rPr>
      </w:pPr>
    </w:p>
    <w:p w:rsidR="00445F9E" w:rsidRDefault="00445F9E" w:rsidP="003D2C39">
      <w:pPr>
        <w:tabs>
          <w:tab w:val="left" w:pos="1320"/>
        </w:tabs>
        <w:jc w:val="center"/>
        <w:rPr>
          <w:b/>
        </w:rPr>
      </w:pPr>
    </w:p>
    <w:p w:rsidR="003D2C39" w:rsidRDefault="003D2C39" w:rsidP="003D2C39">
      <w:pPr>
        <w:tabs>
          <w:tab w:val="left" w:pos="1320"/>
        </w:tabs>
        <w:jc w:val="center"/>
        <w:rPr>
          <w:b/>
        </w:rPr>
      </w:pPr>
      <w:r w:rsidRPr="003D2C39">
        <w:rPr>
          <w:b/>
        </w:rPr>
        <w:t>Описание результатов предоставления муниципальной услуги</w:t>
      </w:r>
    </w:p>
    <w:p w:rsidR="003D2C39" w:rsidRPr="003D2C39" w:rsidRDefault="003D2C39" w:rsidP="003D2C39">
      <w:pPr>
        <w:tabs>
          <w:tab w:val="left" w:pos="1320"/>
        </w:tabs>
        <w:jc w:val="center"/>
        <w:rPr>
          <w:b/>
        </w:rPr>
      </w:pPr>
    </w:p>
    <w:p w:rsidR="003D2C39" w:rsidRPr="003D2C39" w:rsidRDefault="003D2C39" w:rsidP="003D2C39">
      <w:pPr>
        <w:pStyle w:val="11"/>
        <w:numPr>
          <w:ilvl w:val="0"/>
          <w:numId w:val="4"/>
        </w:numPr>
        <w:shd w:val="clear" w:color="auto" w:fill="auto"/>
        <w:tabs>
          <w:tab w:val="left" w:pos="912"/>
        </w:tabs>
        <w:spacing w:before="0" w:after="0" w:line="230" w:lineRule="exact"/>
        <w:ind w:left="20" w:firstLine="680"/>
        <w:rPr>
          <w:sz w:val="24"/>
          <w:szCs w:val="24"/>
        </w:rPr>
      </w:pPr>
      <w:r w:rsidRPr="003D2C39">
        <w:rPr>
          <w:sz w:val="24"/>
          <w:szCs w:val="24"/>
        </w:rPr>
        <w:t>Результатами предоставления муниципальной услуги являются: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0" w:line="259" w:lineRule="exact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заключение договора безвозмездной передачи жилого помещения в собственность граждан (приватизации);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0" w:line="264" w:lineRule="exact"/>
        <w:ind w:left="20" w:firstLine="680"/>
        <w:rPr>
          <w:sz w:val="24"/>
          <w:szCs w:val="24"/>
        </w:rPr>
      </w:pPr>
      <w:r w:rsidRPr="003D2C39">
        <w:rPr>
          <w:sz w:val="24"/>
          <w:szCs w:val="24"/>
        </w:rPr>
        <w:t>отказ в бесплатной передаче жилого помещения в собственность граждан.</w:t>
      </w:r>
    </w:p>
    <w:p w:rsidR="003D2C39" w:rsidRPr="003D2C39" w:rsidRDefault="003D2C39" w:rsidP="003D2C39">
      <w:pPr>
        <w:pStyle w:val="11"/>
        <w:numPr>
          <w:ilvl w:val="0"/>
          <w:numId w:val="4"/>
        </w:numPr>
        <w:shd w:val="clear" w:color="auto" w:fill="auto"/>
        <w:tabs>
          <w:tab w:val="left" w:pos="2420"/>
        </w:tabs>
        <w:spacing w:before="0" w:after="0" w:line="264" w:lineRule="exact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Процедура</w:t>
      </w:r>
      <w:r w:rsidRPr="003D2C39">
        <w:rPr>
          <w:sz w:val="24"/>
          <w:szCs w:val="24"/>
        </w:rPr>
        <w:tab/>
        <w:t>предоставления муниципальной услуги завершается путем получения заявителем: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0" w:line="259" w:lineRule="exact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договора безвозмездной передачи жилого помещения в собственность граждан (приватизации);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391" w:line="259" w:lineRule="exact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уведомления (сообщение) об отказе в бесплатной передаче жилого помещения в собственность.</w:t>
      </w:r>
    </w:p>
    <w:p w:rsidR="003D2C39" w:rsidRPr="003D2C39" w:rsidRDefault="003D2C39" w:rsidP="003D2C39">
      <w:pPr>
        <w:pStyle w:val="10"/>
        <w:keepNext/>
        <w:keepLines/>
        <w:shd w:val="clear" w:color="auto" w:fill="auto"/>
        <w:spacing w:after="284" w:line="220" w:lineRule="exact"/>
        <w:ind w:right="20"/>
        <w:rPr>
          <w:sz w:val="24"/>
          <w:szCs w:val="24"/>
        </w:rPr>
      </w:pPr>
      <w:r w:rsidRPr="003D2C39">
        <w:rPr>
          <w:sz w:val="24"/>
          <w:szCs w:val="24"/>
        </w:rPr>
        <w:t>Описание заявителей</w:t>
      </w:r>
    </w:p>
    <w:p w:rsidR="003D2C39" w:rsidRPr="003D2C39" w:rsidRDefault="003D2C39" w:rsidP="003D2C39">
      <w:pPr>
        <w:pStyle w:val="11"/>
        <w:numPr>
          <w:ilvl w:val="0"/>
          <w:numId w:val="4"/>
        </w:numPr>
        <w:shd w:val="clear" w:color="auto" w:fill="auto"/>
        <w:tabs>
          <w:tab w:val="left" w:pos="2122"/>
        </w:tabs>
        <w:spacing w:before="0" w:after="0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Заявителями на предоставление муниципальной услуги являются граждане Российской Федерации.</w:t>
      </w:r>
    </w:p>
    <w:p w:rsidR="003D2C39" w:rsidRPr="003D2C39" w:rsidRDefault="003D2C39" w:rsidP="003D2C39">
      <w:pPr>
        <w:pStyle w:val="11"/>
        <w:numPr>
          <w:ilvl w:val="0"/>
          <w:numId w:val="4"/>
        </w:numPr>
        <w:shd w:val="clear" w:color="auto" w:fill="auto"/>
        <w:tabs>
          <w:tab w:val="left" w:pos="1215"/>
        </w:tabs>
        <w:spacing w:before="0" w:after="0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От имени физических лиц заявления о бесплатной передаче жилого помещения в собственность могут подавать:</w:t>
      </w:r>
    </w:p>
    <w:p w:rsidR="003D2C39" w:rsidRPr="003D2C39" w:rsidRDefault="003D2C39" w:rsidP="003D2C39">
      <w:pPr>
        <w:pStyle w:val="11"/>
        <w:shd w:val="clear" w:color="auto" w:fill="auto"/>
        <w:ind w:left="20" w:right="20" w:firstLine="1280"/>
        <w:jc w:val="left"/>
        <w:rPr>
          <w:sz w:val="24"/>
          <w:szCs w:val="24"/>
        </w:rPr>
      </w:pPr>
      <w:r w:rsidRPr="003D2C39">
        <w:rPr>
          <w:sz w:val="24"/>
          <w:szCs w:val="24"/>
        </w:rPr>
        <w:t>законные представители (родители, усыновители, опекуны) несовершеннолетних в возрасте до 14 лет;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0"/>
        <w:ind w:left="20" w:firstLine="680"/>
        <w:rPr>
          <w:sz w:val="24"/>
          <w:szCs w:val="24"/>
        </w:rPr>
      </w:pPr>
      <w:r w:rsidRPr="003D2C39">
        <w:rPr>
          <w:sz w:val="24"/>
          <w:szCs w:val="24"/>
        </w:rPr>
        <w:t>опекуны недееспособных граждан;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0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представители, действующие в силу полномочий, основанных на доверенности или договоре.</w:t>
      </w:r>
    </w:p>
    <w:p w:rsidR="003D2C39" w:rsidRPr="003D2C39" w:rsidRDefault="003D2C39" w:rsidP="003D2C39">
      <w:pPr>
        <w:pStyle w:val="11"/>
        <w:numPr>
          <w:ilvl w:val="0"/>
          <w:numId w:val="4"/>
        </w:numPr>
        <w:shd w:val="clear" w:color="auto" w:fill="auto"/>
        <w:tabs>
          <w:tab w:val="left" w:pos="912"/>
        </w:tabs>
        <w:spacing w:before="0" w:after="0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Несовершеннолетний гражданин в возрасте от 14 до 18 лет подает заявление о бесплатной передаче жилого помещения в собственность с согласия родителей (усыновителей), попечителей и органов опеки и попечительства.</w:t>
      </w:r>
    </w:p>
    <w:p w:rsidR="003D2C39" w:rsidRPr="003D2C39" w:rsidRDefault="003D2C39" w:rsidP="003D2C39">
      <w:pPr>
        <w:pStyle w:val="11"/>
        <w:shd w:val="clear" w:color="auto" w:fill="auto"/>
        <w:spacing w:after="403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Несовершеннолетние граждане,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домах муниципального жилищного фонда после достижения ими совершеннолетия.</w:t>
      </w:r>
    </w:p>
    <w:p w:rsidR="003D2C39" w:rsidRPr="00445F9E" w:rsidRDefault="003D2C39" w:rsidP="003D2C39">
      <w:pPr>
        <w:pStyle w:val="10"/>
        <w:keepNext/>
        <w:keepLines/>
        <w:shd w:val="clear" w:color="auto" w:fill="auto"/>
        <w:spacing w:after="279" w:line="220" w:lineRule="exact"/>
        <w:ind w:right="20"/>
        <w:rPr>
          <w:sz w:val="28"/>
          <w:szCs w:val="28"/>
        </w:rPr>
      </w:pPr>
      <w:bookmarkStart w:id="0" w:name="bookmark1"/>
      <w:r w:rsidRPr="003D2C39">
        <w:rPr>
          <w:sz w:val="24"/>
          <w:szCs w:val="24"/>
        </w:rPr>
        <w:t xml:space="preserve">II. </w:t>
      </w:r>
      <w:r w:rsidRPr="00445F9E">
        <w:rPr>
          <w:sz w:val="28"/>
          <w:szCs w:val="28"/>
        </w:rPr>
        <w:t>Требования к порядку предоставления муниципальной услуги Порядок информирования о правилах предоставления муниципальной услуги</w:t>
      </w:r>
      <w:bookmarkEnd w:id="0"/>
    </w:p>
    <w:p w:rsidR="003D2C39" w:rsidRPr="003D2C39" w:rsidRDefault="003D2C39" w:rsidP="003D2C39">
      <w:pPr>
        <w:pStyle w:val="11"/>
        <w:numPr>
          <w:ilvl w:val="0"/>
          <w:numId w:val="4"/>
        </w:numPr>
        <w:shd w:val="clear" w:color="auto" w:fill="auto"/>
        <w:tabs>
          <w:tab w:val="left" w:pos="912"/>
        </w:tabs>
        <w:spacing w:before="0" w:after="0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Часы приема ведущим специалистом по жилищным вопросам отдела ГИИ Администрации Катав-Ивановского городского поселения заявителей, претендующих на предоставление муниципальной услуги:</w:t>
      </w:r>
    </w:p>
    <w:p w:rsidR="003D2C39" w:rsidRPr="003D2C39" w:rsidRDefault="003D2C39" w:rsidP="003D2C39">
      <w:pPr>
        <w:pStyle w:val="11"/>
        <w:shd w:val="clear" w:color="auto" w:fill="auto"/>
        <w:ind w:left="20"/>
        <w:jc w:val="left"/>
        <w:rPr>
          <w:sz w:val="24"/>
          <w:szCs w:val="24"/>
        </w:rPr>
      </w:pPr>
      <w:r w:rsidRPr="003D2C39">
        <w:rPr>
          <w:sz w:val="24"/>
          <w:szCs w:val="24"/>
        </w:rPr>
        <w:t>Понедельник, вторник, среда - 8-00-17-00 (перерыв с 12-00 до 13-00)</w:t>
      </w:r>
    </w:p>
    <w:p w:rsidR="003D2C39" w:rsidRPr="003D2C39" w:rsidRDefault="003D2C39" w:rsidP="003D2C39">
      <w:pPr>
        <w:pStyle w:val="11"/>
        <w:numPr>
          <w:ilvl w:val="0"/>
          <w:numId w:val="4"/>
        </w:numPr>
        <w:shd w:val="clear" w:color="auto" w:fill="auto"/>
        <w:tabs>
          <w:tab w:val="left" w:pos="1215"/>
        </w:tabs>
        <w:spacing w:before="0" w:after="0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Информирование о порядке предоставления муниципальной услуги осуществляется: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0"/>
        <w:ind w:left="20" w:right="20" w:firstLine="680"/>
        <w:rPr>
          <w:sz w:val="24"/>
          <w:szCs w:val="24"/>
        </w:rPr>
      </w:pPr>
      <w:r w:rsidRPr="003D2C39">
        <w:rPr>
          <w:sz w:val="24"/>
          <w:szCs w:val="24"/>
        </w:rPr>
        <w:t>непосредственно в помещении администрации Катав-Ивановского городского поселения;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0"/>
        <w:ind w:left="20" w:firstLine="680"/>
        <w:rPr>
          <w:sz w:val="24"/>
          <w:szCs w:val="24"/>
        </w:rPr>
      </w:pPr>
      <w:r w:rsidRPr="003D2C39">
        <w:rPr>
          <w:sz w:val="24"/>
          <w:szCs w:val="24"/>
        </w:rPr>
        <w:t>с использованием средств телефонной связи;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0"/>
        <w:ind w:left="20" w:firstLine="680"/>
        <w:rPr>
          <w:sz w:val="24"/>
          <w:szCs w:val="24"/>
        </w:rPr>
      </w:pPr>
      <w:r w:rsidRPr="003D2C39">
        <w:rPr>
          <w:sz w:val="24"/>
          <w:szCs w:val="24"/>
        </w:rPr>
        <w:t>письменно;</w:t>
      </w:r>
    </w:p>
    <w:p w:rsidR="003D2C39" w:rsidRPr="003D2C39" w:rsidRDefault="003D2C39" w:rsidP="003D2C39">
      <w:pPr>
        <w:pStyle w:val="11"/>
        <w:numPr>
          <w:ilvl w:val="0"/>
          <w:numId w:val="5"/>
        </w:numPr>
        <w:shd w:val="clear" w:color="auto" w:fill="auto"/>
        <w:tabs>
          <w:tab w:val="left" w:pos="912"/>
        </w:tabs>
        <w:spacing w:before="0" w:after="1375"/>
        <w:ind w:left="20" w:firstLine="680"/>
        <w:rPr>
          <w:sz w:val="24"/>
          <w:szCs w:val="24"/>
        </w:rPr>
      </w:pPr>
      <w:r w:rsidRPr="003D2C39">
        <w:rPr>
          <w:sz w:val="24"/>
          <w:szCs w:val="24"/>
        </w:rPr>
        <w:t>лично, либо по доверенности.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084"/>
        </w:tabs>
        <w:spacing w:before="0" w:after="0" w:line="269" w:lineRule="exact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lastRenderedPageBreak/>
        <w:t>Консультации (справки) по вопросам предоставления муниципальной услуги дает ведущий специалист по жилищным вопросам отдела ГИИ.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084"/>
        </w:tabs>
        <w:spacing w:before="0" w:after="0" w:line="269" w:lineRule="exact"/>
        <w:ind w:left="20" w:firstLine="720"/>
        <w:rPr>
          <w:sz w:val="24"/>
          <w:szCs w:val="24"/>
        </w:rPr>
      </w:pPr>
      <w:r w:rsidRPr="003D2C39">
        <w:rPr>
          <w:sz w:val="24"/>
          <w:szCs w:val="24"/>
        </w:rPr>
        <w:t>Консультации (справки) предоставляются по следующим вопросам:</w:t>
      </w:r>
    </w:p>
    <w:p w:rsidR="003D2C39" w:rsidRPr="003D2C39" w:rsidRDefault="003D2C39" w:rsidP="003D2C39">
      <w:pPr>
        <w:pStyle w:val="11"/>
        <w:numPr>
          <w:ilvl w:val="0"/>
          <w:numId w:val="7"/>
        </w:numPr>
        <w:shd w:val="clear" w:color="auto" w:fill="auto"/>
        <w:tabs>
          <w:tab w:val="left" w:pos="1084"/>
        </w:tabs>
        <w:spacing w:before="0" w:after="0" w:line="269" w:lineRule="exact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перечень документов, необходимых для предоставления муниципальной услуги, комплектность (достаточность) представленных документов;</w:t>
      </w:r>
    </w:p>
    <w:p w:rsidR="003D2C39" w:rsidRPr="003D2C39" w:rsidRDefault="003D2C39" w:rsidP="003D2C39">
      <w:pPr>
        <w:pStyle w:val="11"/>
        <w:numPr>
          <w:ilvl w:val="0"/>
          <w:numId w:val="7"/>
        </w:numPr>
        <w:shd w:val="clear" w:color="auto" w:fill="auto"/>
        <w:tabs>
          <w:tab w:val="left" w:pos="1084"/>
        </w:tabs>
        <w:spacing w:before="0" w:after="0" w:line="269" w:lineRule="exact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источник получения документов, необходимых для заключения договора безвозмездной передачи жилого помещения в собственность граждан Российской Федерации;</w:t>
      </w:r>
    </w:p>
    <w:p w:rsidR="003D2C39" w:rsidRPr="003D2C39" w:rsidRDefault="003D2C39" w:rsidP="003D2C39">
      <w:pPr>
        <w:pStyle w:val="11"/>
        <w:numPr>
          <w:ilvl w:val="0"/>
          <w:numId w:val="7"/>
        </w:numPr>
        <w:shd w:val="clear" w:color="auto" w:fill="auto"/>
        <w:tabs>
          <w:tab w:val="left" w:pos="1084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время приема и выдачи документов для оформления договора безвозмездной передачи жилого помещения в собственность граждан Российской Федерации;</w:t>
      </w:r>
    </w:p>
    <w:p w:rsidR="003D2C39" w:rsidRPr="003D2C39" w:rsidRDefault="003D2C39" w:rsidP="003D2C39">
      <w:pPr>
        <w:pStyle w:val="11"/>
        <w:numPr>
          <w:ilvl w:val="0"/>
          <w:numId w:val="7"/>
        </w:numPr>
        <w:shd w:val="clear" w:color="auto" w:fill="auto"/>
        <w:tabs>
          <w:tab w:val="left" w:pos="1084"/>
        </w:tabs>
        <w:spacing w:before="0" w:after="0"/>
        <w:ind w:left="20" w:firstLine="720"/>
        <w:rPr>
          <w:sz w:val="24"/>
          <w:szCs w:val="24"/>
        </w:rPr>
      </w:pPr>
      <w:r w:rsidRPr="003D2C39">
        <w:rPr>
          <w:sz w:val="24"/>
          <w:szCs w:val="24"/>
        </w:rPr>
        <w:t>право граждан на бесплатное получение жилого помещения в собственность;</w:t>
      </w:r>
    </w:p>
    <w:p w:rsidR="003D2C39" w:rsidRPr="003D2C39" w:rsidRDefault="003D2C39" w:rsidP="003D2C39">
      <w:pPr>
        <w:pStyle w:val="11"/>
        <w:numPr>
          <w:ilvl w:val="0"/>
          <w:numId w:val="7"/>
        </w:numPr>
        <w:shd w:val="clear" w:color="auto" w:fill="auto"/>
        <w:tabs>
          <w:tab w:val="left" w:pos="1084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право несовершеннолетних на бесплатное получение жилого помещения в собственность;</w:t>
      </w:r>
    </w:p>
    <w:p w:rsidR="003D2C39" w:rsidRPr="003D2C39" w:rsidRDefault="003D2C39" w:rsidP="003D2C39">
      <w:pPr>
        <w:pStyle w:val="11"/>
        <w:numPr>
          <w:ilvl w:val="0"/>
          <w:numId w:val="7"/>
        </w:numPr>
        <w:shd w:val="clear" w:color="auto" w:fill="auto"/>
        <w:tabs>
          <w:tab w:val="left" w:pos="1084"/>
        </w:tabs>
        <w:spacing w:before="0" w:after="0"/>
        <w:ind w:left="20" w:firstLine="720"/>
        <w:rPr>
          <w:sz w:val="24"/>
          <w:szCs w:val="24"/>
        </w:rPr>
      </w:pPr>
      <w:r w:rsidRPr="003D2C39">
        <w:rPr>
          <w:sz w:val="24"/>
          <w:szCs w:val="24"/>
        </w:rPr>
        <w:t>сроки предоставления муниципальной услуги;</w:t>
      </w:r>
    </w:p>
    <w:p w:rsidR="003D2C39" w:rsidRPr="003D2C39" w:rsidRDefault="003D2C39" w:rsidP="003D2C39">
      <w:pPr>
        <w:pStyle w:val="11"/>
        <w:numPr>
          <w:ilvl w:val="0"/>
          <w:numId w:val="7"/>
        </w:numPr>
        <w:shd w:val="clear" w:color="auto" w:fill="auto"/>
        <w:tabs>
          <w:tab w:val="left" w:pos="1084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084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Консультации предоставляются при личном обращении, а также посредством телефона.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084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Информация о процедуре оказания муниципальной услуги предоставляется бесплатно.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335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Письменные обращения заявителей о порядке предоставления муниципальной услуги рассматриваются ведущим специалистом по жилищным вопросам отдела ГИИ Администрации Катав-Ивановского городского поселения с учетом времени подготовки ответа заявителю в срок, не превышающий 30 дней с момента получения обращения.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084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Заявители, представившие ведущему специалисту по жилищным вопросам отдела ГИИ Администрации Катав-Ивановскогогородского поселения документы для заключения договора безвозмездной передачи жилого помещения в собственность, в обязательном порядке информируются:</w:t>
      </w:r>
    </w:p>
    <w:p w:rsidR="003D2C39" w:rsidRPr="003D2C39" w:rsidRDefault="003D2C39" w:rsidP="003D2C39">
      <w:pPr>
        <w:pStyle w:val="11"/>
        <w:numPr>
          <w:ilvl w:val="0"/>
          <w:numId w:val="8"/>
        </w:numPr>
        <w:shd w:val="clear" w:color="auto" w:fill="auto"/>
        <w:tabs>
          <w:tab w:val="left" w:pos="1084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о дате и времени явки для подписания договора безвозмездной передачи жилого помещения в собственность;</w:t>
      </w:r>
    </w:p>
    <w:p w:rsidR="003D2C39" w:rsidRPr="003D2C39" w:rsidRDefault="003D2C39" w:rsidP="003D2C39">
      <w:pPr>
        <w:pStyle w:val="11"/>
        <w:numPr>
          <w:ilvl w:val="0"/>
          <w:numId w:val="8"/>
        </w:numPr>
        <w:shd w:val="clear" w:color="auto" w:fill="auto"/>
        <w:tabs>
          <w:tab w:val="left" w:pos="889"/>
        </w:tabs>
        <w:spacing w:before="0" w:after="0"/>
        <w:ind w:left="20" w:firstLine="720"/>
        <w:rPr>
          <w:sz w:val="24"/>
          <w:szCs w:val="24"/>
        </w:rPr>
      </w:pPr>
      <w:r w:rsidRPr="003D2C39">
        <w:rPr>
          <w:sz w:val="24"/>
          <w:szCs w:val="24"/>
        </w:rPr>
        <w:t>об отказе в безвозмездной передаче жилого помещения в собственность;</w:t>
      </w:r>
    </w:p>
    <w:p w:rsidR="003D2C39" w:rsidRPr="003D2C39" w:rsidRDefault="003D2C39" w:rsidP="003D2C39">
      <w:pPr>
        <w:pStyle w:val="11"/>
        <w:numPr>
          <w:ilvl w:val="0"/>
          <w:numId w:val="8"/>
        </w:numPr>
        <w:shd w:val="clear" w:color="auto" w:fill="auto"/>
        <w:tabs>
          <w:tab w:val="left" w:pos="1084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о необходимости предоставления всего перечня документов, указанных в п.2.23 настоящего регламента;</w:t>
      </w:r>
    </w:p>
    <w:p w:rsidR="003D2C39" w:rsidRPr="003D2C39" w:rsidRDefault="003D2C39" w:rsidP="003D2C39">
      <w:pPr>
        <w:pStyle w:val="11"/>
        <w:numPr>
          <w:ilvl w:val="0"/>
          <w:numId w:val="8"/>
        </w:numPr>
        <w:shd w:val="clear" w:color="auto" w:fill="auto"/>
        <w:tabs>
          <w:tab w:val="left" w:pos="889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о сроке завершения процедуры подписания договора безвозмездной передачи жилого помещения в собственность и возможности получения документов.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335"/>
        </w:tabs>
        <w:spacing w:before="0" w:after="0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В любое время с момента подачи документов на предоставление муниципальной услуги заявитель имеет право на получение сведений о процессе рассмотрения заявления по телефону или посредством личного посещения.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084"/>
        </w:tabs>
        <w:spacing w:before="0" w:after="403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Раздаточные информационные материалы (например, образцы заявлений на бумажных носителях и т.п.) находятся в помещениях, предназначенных для приема заявителей.</w:t>
      </w:r>
    </w:p>
    <w:p w:rsidR="003D2C39" w:rsidRPr="003D2C39" w:rsidRDefault="003D2C39" w:rsidP="003D2C39">
      <w:pPr>
        <w:pStyle w:val="10"/>
        <w:keepNext/>
        <w:keepLines/>
        <w:shd w:val="clear" w:color="auto" w:fill="auto"/>
        <w:spacing w:after="335" w:line="220" w:lineRule="exact"/>
        <w:ind w:left="20"/>
        <w:rPr>
          <w:sz w:val="24"/>
          <w:szCs w:val="24"/>
        </w:rPr>
      </w:pPr>
      <w:r w:rsidRPr="003D2C39">
        <w:rPr>
          <w:sz w:val="24"/>
          <w:szCs w:val="24"/>
        </w:rPr>
        <w:t>Сроки предоставления муниципальной услуги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084"/>
        </w:tabs>
        <w:spacing w:before="0" w:after="0" w:line="278" w:lineRule="exact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Решение вопроса о приватизации жилых помещений должно приниматься по заявлениям граждан в месячный срок со дня подачи документов.</w:t>
      </w:r>
    </w:p>
    <w:p w:rsidR="003D2C39" w:rsidRPr="003D2C39" w:rsidRDefault="003D2C39" w:rsidP="003D2C39">
      <w:pPr>
        <w:pStyle w:val="11"/>
        <w:numPr>
          <w:ilvl w:val="0"/>
          <w:numId w:val="6"/>
        </w:numPr>
        <w:shd w:val="clear" w:color="auto" w:fill="auto"/>
        <w:tabs>
          <w:tab w:val="left" w:pos="1084"/>
        </w:tabs>
        <w:spacing w:before="0" w:after="0" w:line="278" w:lineRule="exact"/>
        <w:ind w:left="20" w:right="40" w:firstLine="720"/>
        <w:rPr>
          <w:sz w:val="24"/>
          <w:szCs w:val="24"/>
        </w:rPr>
      </w:pPr>
      <w:r w:rsidRPr="003D2C39">
        <w:rPr>
          <w:sz w:val="24"/>
          <w:szCs w:val="24"/>
        </w:rPr>
        <w:t>Срок начала рассмотрения заявлений на безвозмездную передачу жилого помещения в собственность граждан - не позднее 7 рабочих дней с момента</w:t>
      </w:r>
    </w:p>
    <w:p w:rsidR="003D2C39" w:rsidRPr="003D2C39" w:rsidRDefault="003D2C39" w:rsidP="003D2C39">
      <w:pPr>
        <w:pStyle w:val="11"/>
        <w:shd w:val="clear" w:color="auto" w:fill="auto"/>
        <w:tabs>
          <w:tab w:val="left" w:pos="912"/>
        </w:tabs>
        <w:spacing w:before="0" w:after="1375"/>
        <w:rPr>
          <w:sz w:val="24"/>
          <w:szCs w:val="24"/>
        </w:rPr>
      </w:pPr>
    </w:p>
    <w:p w:rsidR="003D2C39" w:rsidRPr="003D2C39" w:rsidRDefault="003D2C39" w:rsidP="003D2C39">
      <w:pPr>
        <w:pStyle w:val="11"/>
        <w:shd w:val="clear" w:color="auto" w:fill="auto"/>
        <w:tabs>
          <w:tab w:val="left" w:pos="912"/>
        </w:tabs>
        <w:spacing w:before="0" w:after="1375"/>
        <w:rPr>
          <w:sz w:val="24"/>
          <w:szCs w:val="24"/>
        </w:rPr>
      </w:pPr>
    </w:p>
    <w:p w:rsidR="003D2C39" w:rsidRPr="003D2C39" w:rsidRDefault="003D2C39" w:rsidP="003D2C39">
      <w:pPr>
        <w:pStyle w:val="11"/>
        <w:shd w:val="clear" w:color="auto" w:fill="auto"/>
        <w:ind w:left="20" w:right="60"/>
        <w:rPr>
          <w:sz w:val="24"/>
          <w:szCs w:val="24"/>
        </w:rPr>
      </w:pPr>
      <w:r w:rsidRPr="003D2C39">
        <w:rPr>
          <w:sz w:val="24"/>
          <w:szCs w:val="24"/>
        </w:rPr>
        <w:lastRenderedPageBreak/>
        <w:t>поступления документов ведущему специалисту по жилищным вопросам отдела ГИИ Администрации Катав-Ивановского городского поселения.</w:t>
      </w:r>
    </w:p>
    <w:p w:rsidR="003D2C39" w:rsidRPr="003D2C39" w:rsidRDefault="003D2C39" w:rsidP="003D2C39">
      <w:pPr>
        <w:pStyle w:val="11"/>
        <w:numPr>
          <w:ilvl w:val="0"/>
          <w:numId w:val="9"/>
        </w:numPr>
        <w:shd w:val="clear" w:color="auto" w:fill="auto"/>
        <w:tabs>
          <w:tab w:val="left" w:pos="1150"/>
        </w:tabs>
        <w:spacing w:before="0" w:after="0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В случае если заявителю необходимо представить дополнительные документы, срок предоставления муниципальной услуги (по согласованию с заявителем) может быть продлен, но не более чем на два месяца.</w:t>
      </w:r>
    </w:p>
    <w:p w:rsidR="003D2C39" w:rsidRPr="003D2C39" w:rsidRDefault="003D2C39" w:rsidP="003D2C39">
      <w:pPr>
        <w:pStyle w:val="11"/>
        <w:numPr>
          <w:ilvl w:val="0"/>
          <w:numId w:val="9"/>
        </w:numPr>
        <w:shd w:val="clear" w:color="auto" w:fill="auto"/>
        <w:tabs>
          <w:tab w:val="left" w:pos="1150"/>
        </w:tabs>
        <w:spacing w:before="0" w:after="0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Договор безвозмездной передачи жилого помещения в собственность выдается заявителю в день его подписания заявителем.</w:t>
      </w:r>
    </w:p>
    <w:p w:rsidR="003D2C39" w:rsidRPr="003D2C39" w:rsidRDefault="003D2C39" w:rsidP="003D2C39">
      <w:pPr>
        <w:pStyle w:val="11"/>
        <w:numPr>
          <w:ilvl w:val="0"/>
          <w:numId w:val="9"/>
        </w:numPr>
        <w:shd w:val="clear" w:color="auto" w:fill="auto"/>
        <w:tabs>
          <w:tab w:val="left" w:pos="1150"/>
        </w:tabs>
        <w:spacing w:before="0" w:after="455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Уведомление об отказе в передаче жилого помещения в собственность должно быть выдано заявителю либо отправлено по почте в срок не позднее 5 рабочих дней после его подписания.</w:t>
      </w:r>
    </w:p>
    <w:p w:rsidR="003D2C39" w:rsidRPr="00445F9E" w:rsidRDefault="003D2C39" w:rsidP="003D2C39">
      <w:pPr>
        <w:pStyle w:val="10"/>
        <w:keepNext/>
        <w:keepLines/>
        <w:shd w:val="clear" w:color="auto" w:fill="auto"/>
        <w:spacing w:after="342" w:line="230" w:lineRule="exact"/>
        <w:rPr>
          <w:sz w:val="28"/>
          <w:szCs w:val="28"/>
        </w:rPr>
      </w:pPr>
      <w:r w:rsidRPr="00445F9E">
        <w:rPr>
          <w:sz w:val="28"/>
          <w:szCs w:val="28"/>
        </w:rPr>
        <w:t>Перечень оснований для отказа (приостановления) в предоставлении муниципальной услуги</w:t>
      </w:r>
    </w:p>
    <w:p w:rsidR="003D2C39" w:rsidRPr="003D2C39" w:rsidRDefault="003D2C39" w:rsidP="003D2C39">
      <w:pPr>
        <w:pStyle w:val="11"/>
        <w:numPr>
          <w:ilvl w:val="0"/>
          <w:numId w:val="9"/>
        </w:numPr>
        <w:shd w:val="clear" w:color="auto" w:fill="auto"/>
        <w:tabs>
          <w:tab w:val="left" w:pos="1150"/>
        </w:tabs>
        <w:spacing w:before="0" w:after="0"/>
        <w:ind w:left="20" w:firstLine="700"/>
        <w:rPr>
          <w:sz w:val="24"/>
          <w:szCs w:val="24"/>
        </w:rPr>
      </w:pPr>
      <w:r w:rsidRPr="003D2C39">
        <w:rPr>
          <w:sz w:val="24"/>
          <w:szCs w:val="24"/>
        </w:rPr>
        <w:t>Основаниями для отказа в предоставлении муниципальной услуги являются:</w:t>
      </w:r>
    </w:p>
    <w:p w:rsidR="003D2C39" w:rsidRPr="003D2C39" w:rsidRDefault="003D2C39" w:rsidP="003D2C39">
      <w:pPr>
        <w:pStyle w:val="11"/>
        <w:numPr>
          <w:ilvl w:val="0"/>
          <w:numId w:val="10"/>
        </w:numPr>
        <w:shd w:val="clear" w:color="auto" w:fill="auto"/>
        <w:tabs>
          <w:tab w:val="left" w:pos="902"/>
        </w:tabs>
        <w:spacing w:before="0" w:after="0"/>
        <w:ind w:left="20" w:firstLine="700"/>
        <w:rPr>
          <w:sz w:val="24"/>
          <w:szCs w:val="24"/>
        </w:rPr>
      </w:pPr>
      <w:r w:rsidRPr="003D2C39">
        <w:rPr>
          <w:sz w:val="24"/>
          <w:szCs w:val="24"/>
        </w:rPr>
        <w:t>отсутствие у гражданина гражданства Российской Федерации;</w:t>
      </w:r>
    </w:p>
    <w:p w:rsidR="003D2C39" w:rsidRPr="003D2C39" w:rsidRDefault="003D2C39" w:rsidP="003D2C39">
      <w:pPr>
        <w:pStyle w:val="11"/>
        <w:numPr>
          <w:ilvl w:val="0"/>
          <w:numId w:val="10"/>
        </w:numPr>
        <w:shd w:val="clear" w:color="auto" w:fill="auto"/>
        <w:tabs>
          <w:tab w:val="left" w:pos="902"/>
        </w:tabs>
        <w:spacing w:before="0" w:after="0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проживание граждан в жилом помещении на условиях, отличных от условий договора социального найма;</w:t>
      </w:r>
    </w:p>
    <w:p w:rsidR="003D2C39" w:rsidRPr="003D2C39" w:rsidRDefault="003D2C39" w:rsidP="003D2C39">
      <w:pPr>
        <w:pStyle w:val="11"/>
        <w:numPr>
          <w:ilvl w:val="0"/>
          <w:numId w:val="10"/>
        </w:numPr>
        <w:shd w:val="clear" w:color="auto" w:fill="auto"/>
        <w:tabs>
          <w:tab w:val="left" w:pos="902"/>
        </w:tabs>
        <w:spacing w:before="0" w:after="0"/>
        <w:ind w:left="20" w:firstLine="700"/>
        <w:rPr>
          <w:sz w:val="24"/>
          <w:szCs w:val="24"/>
        </w:rPr>
      </w:pPr>
      <w:r w:rsidRPr="003D2C39">
        <w:rPr>
          <w:sz w:val="24"/>
          <w:szCs w:val="24"/>
        </w:rPr>
        <w:t>использование гражданином права на приватизацию;</w:t>
      </w:r>
    </w:p>
    <w:p w:rsidR="003D2C39" w:rsidRPr="003D2C39" w:rsidRDefault="003D2C39" w:rsidP="003D2C39">
      <w:pPr>
        <w:pStyle w:val="11"/>
        <w:numPr>
          <w:ilvl w:val="0"/>
          <w:numId w:val="10"/>
        </w:numPr>
        <w:shd w:val="clear" w:color="auto" w:fill="auto"/>
        <w:tabs>
          <w:tab w:val="left" w:pos="1150"/>
        </w:tabs>
        <w:spacing w:before="0" w:after="0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проживание граждан в жилых помещениях, находящихся в аварийном состоянии, в специализированных общежитиях, в домах закрытых военных городков, а также в служебных жилых помещениях;</w:t>
      </w:r>
    </w:p>
    <w:p w:rsidR="003D2C39" w:rsidRPr="003D2C39" w:rsidRDefault="003D2C39" w:rsidP="003D2C39">
      <w:pPr>
        <w:pStyle w:val="11"/>
        <w:numPr>
          <w:ilvl w:val="0"/>
          <w:numId w:val="10"/>
        </w:numPr>
        <w:shd w:val="clear" w:color="auto" w:fill="auto"/>
        <w:tabs>
          <w:tab w:val="left" w:pos="902"/>
        </w:tabs>
        <w:spacing w:before="0" w:after="0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непредставление гражданином всего перечня документов, указанных в п.29 настоящего регламента;</w:t>
      </w:r>
    </w:p>
    <w:p w:rsidR="003D2C39" w:rsidRPr="003D2C39" w:rsidRDefault="003D2C39" w:rsidP="003D2C39">
      <w:pPr>
        <w:pStyle w:val="11"/>
        <w:numPr>
          <w:ilvl w:val="0"/>
          <w:numId w:val="10"/>
        </w:numPr>
        <w:shd w:val="clear" w:color="auto" w:fill="auto"/>
        <w:tabs>
          <w:tab w:val="left" w:pos="1150"/>
        </w:tabs>
        <w:spacing w:before="0" w:after="0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противоречие предоставленных гражданином документов требованиям законодательства Российской Федерации.</w:t>
      </w:r>
    </w:p>
    <w:p w:rsidR="003D2C39" w:rsidRPr="003D2C39" w:rsidRDefault="003D2C39" w:rsidP="003D2C39">
      <w:pPr>
        <w:pStyle w:val="11"/>
        <w:numPr>
          <w:ilvl w:val="0"/>
          <w:numId w:val="9"/>
        </w:numPr>
        <w:shd w:val="clear" w:color="auto" w:fill="auto"/>
        <w:tabs>
          <w:tab w:val="left" w:pos="1150"/>
        </w:tabs>
        <w:spacing w:before="0" w:after="455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Основанием для приостановления предоставления муниципальной услуги является соответствующее заявление гражданина.</w:t>
      </w:r>
    </w:p>
    <w:p w:rsidR="003D2C39" w:rsidRPr="003D2C39" w:rsidRDefault="003D2C39" w:rsidP="003D2C39">
      <w:pPr>
        <w:pStyle w:val="10"/>
        <w:keepNext/>
        <w:keepLines/>
        <w:shd w:val="clear" w:color="auto" w:fill="auto"/>
        <w:spacing w:after="372" w:line="230" w:lineRule="exact"/>
        <w:rPr>
          <w:sz w:val="24"/>
          <w:szCs w:val="24"/>
        </w:rPr>
      </w:pPr>
      <w:r w:rsidRPr="003D2C39">
        <w:rPr>
          <w:sz w:val="24"/>
          <w:szCs w:val="24"/>
        </w:rPr>
        <w:t>Требования к организации и ведению приема заявителей</w:t>
      </w:r>
    </w:p>
    <w:p w:rsidR="003D2C39" w:rsidRPr="003D2C39" w:rsidRDefault="003D2C39" w:rsidP="003D2C39">
      <w:pPr>
        <w:pStyle w:val="11"/>
        <w:numPr>
          <w:ilvl w:val="0"/>
          <w:numId w:val="9"/>
        </w:numPr>
        <w:shd w:val="clear" w:color="auto" w:fill="auto"/>
        <w:tabs>
          <w:tab w:val="left" w:pos="1150"/>
        </w:tabs>
        <w:spacing w:before="0" w:after="12" w:line="230" w:lineRule="exact"/>
        <w:ind w:left="20" w:firstLine="700"/>
        <w:rPr>
          <w:sz w:val="24"/>
          <w:szCs w:val="24"/>
        </w:rPr>
      </w:pPr>
      <w:r w:rsidRPr="003D2C39">
        <w:rPr>
          <w:sz w:val="24"/>
          <w:szCs w:val="24"/>
        </w:rPr>
        <w:t>Прием заявителей ведется в порядке живой очереди.</w:t>
      </w:r>
    </w:p>
    <w:p w:rsidR="003D2C39" w:rsidRPr="003D2C39" w:rsidRDefault="003D2C39" w:rsidP="003D2C39">
      <w:pPr>
        <w:pStyle w:val="11"/>
        <w:numPr>
          <w:ilvl w:val="0"/>
          <w:numId w:val="9"/>
        </w:numPr>
        <w:shd w:val="clear" w:color="auto" w:fill="auto"/>
        <w:tabs>
          <w:tab w:val="left" w:pos="1150"/>
        </w:tabs>
        <w:spacing w:before="0" w:after="372" w:line="230" w:lineRule="exact"/>
        <w:ind w:left="20" w:firstLine="700"/>
        <w:rPr>
          <w:sz w:val="24"/>
          <w:szCs w:val="24"/>
        </w:rPr>
      </w:pPr>
      <w:r w:rsidRPr="003D2C39">
        <w:rPr>
          <w:sz w:val="24"/>
          <w:szCs w:val="24"/>
        </w:rPr>
        <w:t>Муниципальная услуга предоставляется бесплатно.</w:t>
      </w:r>
    </w:p>
    <w:p w:rsidR="003D2C39" w:rsidRPr="003D2C39" w:rsidRDefault="003D2C39" w:rsidP="003D2C39">
      <w:pPr>
        <w:pStyle w:val="10"/>
        <w:keepNext/>
        <w:keepLines/>
        <w:shd w:val="clear" w:color="auto" w:fill="auto"/>
        <w:spacing w:after="335" w:line="230" w:lineRule="exact"/>
        <w:rPr>
          <w:sz w:val="24"/>
          <w:szCs w:val="24"/>
        </w:rPr>
      </w:pPr>
      <w:bookmarkStart w:id="1" w:name="bookmark2"/>
      <w:r w:rsidRPr="003D2C39">
        <w:rPr>
          <w:sz w:val="24"/>
          <w:szCs w:val="24"/>
        </w:rPr>
        <w:t>Требования к местам предоставления муниципальной услуги</w:t>
      </w:r>
      <w:bookmarkEnd w:id="1"/>
    </w:p>
    <w:p w:rsidR="003D2C39" w:rsidRPr="003D2C39" w:rsidRDefault="003D2C39" w:rsidP="003D2C39">
      <w:pPr>
        <w:pStyle w:val="11"/>
        <w:numPr>
          <w:ilvl w:val="0"/>
          <w:numId w:val="9"/>
        </w:numPr>
        <w:shd w:val="clear" w:color="auto" w:fill="auto"/>
        <w:tabs>
          <w:tab w:val="left" w:pos="1150"/>
        </w:tabs>
        <w:spacing w:before="0" w:after="463" w:line="283" w:lineRule="exact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3D2C39" w:rsidRPr="00445F9E" w:rsidRDefault="003D2C39" w:rsidP="003D2C39">
      <w:pPr>
        <w:pStyle w:val="10"/>
        <w:keepNext/>
        <w:keepLines/>
        <w:shd w:val="clear" w:color="auto" w:fill="auto"/>
        <w:spacing w:after="333" w:line="230" w:lineRule="exact"/>
        <w:rPr>
          <w:sz w:val="28"/>
          <w:szCs w:val="28"/>
        </w:rPr>
      </w:pPr>
      <w:bookmarkStart w:id="2" w:name="bookmark3"/>
      <w:r w:rsidRPr="00445F9E">
        <w:rPr>
          <w:sz w:val="28"/>
          <w:szCs w:val="28"/>
        </w:rPr>
        <w:t>Перечень документов, необходимых для предоставления муниципальной услуги</w:t>
      </w:r>
      <w:bookmarkEnd w:id="2"/>
    </w:p>
    <w:p w:rsidR="003D2C39" w:rsidRPr="003D2C39" w:rsidRDefault="003D2C39" w:rsidP="003D2C39">
      <w:pPr>
        <w:pStyle w:val="11"/>
        <w:numPr>
          <w:ilvl w:val="0"/>
          <w:numId w:val="9"/>
        </w:numPr>
        <w:shd w:val="clear" w:color="auto" w:fill="auto"/>
        <w:tabs>
          <w:tab w:val="left" w:pos="1150"/>
        </w:tabs>
        <w:spacing w:before="0" w:after="0"/>
        <w:ind w:left="20" w:right="60" w:firstLine="700"/>
        <w:rPr>
          <w:sz w:val="24"/>
          <w:szCs w:val="24"/>
        </w:rPr>
      </w:pPr>
      <w:r w:rsidRPr="003D2C39">
        <w:rPr>
          <w:sz w:val="24"/>
          <w:szCs w:val="24"/>
        </w:rPr>
        <w:t>Для предоставления муниципальной услуги заявитель представляет следующие документы:</w:t>
      </w:r>
    </w:p>
    <w:p w:rsidR="003D2C39" w:rsidRPr="003D2C39" w:rsidRDefault="003D2C39" w:rsidP="003D2C39">
      <w:pPr>
        <w:pStyle w:val="11"/>
        <w:numPr>
          <w:ilvl w:val="0"/>
          <w:numId w:val="11"/>
        </w:numPr>
        <w:shd w:val="clear" w:color="auto" w:fill="auto"/>
        <w:tabs>
          <w:tab w:val="left" w:pos="1150"/>
        </w:tabs>
        <w:spacing w:before="0" w:after="0"/>
        <w:ind w:left="20" w:firstLine="700"/>
        <w:rPr>
          <w:sz w:val="24"/>
          <w:szCs w:val="24"/>
        </w:rPr>
      </w:pPr>
      <w:r w:rsidRPr="003D2C39">
        <w:rPr>
          <w:sz w:val="24"/>
          <w:szCs w:val="24"/>
        </w:rPr>
        <w:t>заявление установленного образца;</w:t>
      </w:r>
    </w:p>
    <w:p w:rsidR="003D2C39" w:rsidRPr="003D2C39" w:rsidRDefault="003D2C39" w:rsidP="003D2C39">
      <w:pPr>
        <w:pStyle w:val="11"/>
        <w:numPr>
          <w:ilvl w:val="0"/>
          <w:numId w:val="11"/>
        </w:numPr>
        <w:shd w:val="clear" w:color="auto" w:fill="auto"/>
        <w:tabs>
          <w:tab w:val="left" w:pos="1150"/>
        </w:tabs>
        <w:spacing w:before="0" w:after="1435"/>
        <w:ind w:left="20" w:firstLine="700"/>
        <w:rPr>
          <w:sz w:val="24"/>
          <w:szCs w:val="24"/>
        </w:rPr>
      </w:pPr>
      <w:r w:rsidRPr="003D2C39">
        <w:rPr>
          <w:sz w:val="24"/>
          <w:szCs w:val="24"/>
        </w:rPr>
        <w:t>копии паспортов лиц, участвующих в приватизации (листы 2, 3, 5, 14, 16, 17);</w:t>
      </w:r>
    </w:p>
    <w:p w:rsidR="003D2C39" w:rsidRPr="00445F9E" w:rsidRDefault="003D2C39" w:rsidP="003D2C39">
      <w:pPr>
        <w:pStyle w:val="a5"/>
        <w:numPr>
          <w:ilvl w:val="0"/>
          <w:numId w:val="12"/>
        </w:numPr>
        <w:shd w:val="clear" w:color="auto" w:fill="auto"/>
        <w:tabs>
          <w:tab w:val="left" w:pos="993"/>
        </w:tabs>
        <w:spacing w:line="26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lastRenderedPageBreak/>
        <w:t>копии свидетельств о рождении несовершеннолетних детей (до 14 лет) с обязательным штампом о гражданстве либо вкладыш о гражданстве;</w:t>
      </w:r>
    </w:p>
    <w:p w:rsidR="003D2C39" w:rsidRPr="00445F9E" w:rsidRDefault="003D2C39" w:rsidP="003D2C39">
      <w:pPr>
        <w:pStyle w:val="a5"/>
        <w:numPr>
          <w:ilvl w:val="0"/>
          <w:numId w:val="12"/>
        </w:numPr>
        <w:shd w:val="clear" w:color="auto" w:fill="auto"/>
        <w:tabs>
          <w:tab w:val="left" w:pos="993"/>
        </w:tabs>
        <w:spacing w:line="264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ордер;</w:t>
      </w:r>
    </w:p>
    <w:p w:rsidR="003D2C39" w:rsidRPr="00445F9E" w:rsidRDefault="003D2C39" w:rsidP="003D2C39">
      <w:pPr>
        <w:pStyle w:val="a5"/>
        <w:numPr>
          <w:ilvl w:val="0"/>
          <w:numId w:val="12"/>
        </w:numPr>
        <w:shd w:val="clear" w:color="auto" w:fill="auto"/>
        <w:tabs>
          <w:tab w:val="left" w:pos="993"/>
        </w:tabs>
        <w:spacing w:line="23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договор социального найма;</w:t>
      </w:r>
    </w:p>
    <w:p w:rsidR="003D2C39" w:rsidRPr="00445F9E" w:rsidRDefault="003D2C39" w:rsidP="003D2C39">
      <w:pPr>
        <w:pStyle w:val="a5"/>
        <w:numPr>
          <w:ilvl w:val="0"/>
          <w:numId w:val="12"/>
        </w:numPr>
        <w:shd w:val="clear" w:color="auto" w:fill="auto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 xml:space="preserve"> нотариально заверенные согласия всех совместно проживающих совершеннолетних членов семьи, не участвующих в приватизации;</w:t>
      </w:r>
    </w:p>
    <w:p w:rsidR="003D2C39" w:rsidRPr="00445F9E" w:rsidRDefault="003D2C39" w:rsidP="003D2C39">
      <w:pPr>
        <w:pStyle w:val="a5"/>
        <w:numPr>
          <w:ilvl w:val="0"/>
          <w:numId w:val="12"/>
        </w:numPr>
        <w:shd w:val="clear" w:color="auto" w:fill="auto"/>
        <w:tabs>
          <w:tab w:val="left" w:pos="993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справка о составе лиц, зарегистрированных по месту жительства в жилом помещении, в том числе временно отсутствующих;</w:t>
      </w:r>
    </w:p>
    <w:p w:rsidR="003D2C39" w:rsidRPr="00445F9E" w:rsidRDefault="003D2C39" w:rsidP="003D2C39">
      <w:pPr>
        <w:pStyle w:val="a5"/>
        <w:numPr>
          <w:ilvl w:val="0"/>
          <w:numId w:val="12"/>
        </w:numPr>
        <w:shd w:val="clear" w:color="auto" w:fill="auto"/>
        <w:tabs>
          <w:tab w:val="left" w:pos="993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справки о неиспользовании гражданами, участвующими в приватизации, права на бесплатную передачу жилого помещения в собственность граждан;</w:t>
      </w:r>
    </w:p>
    <w:p w:rsidR="003D2C39" w:rsidRPr="00445F9E" w:rsidRDefault="003D2C39" w:rsidP="003D2C39">
      <w:pPr>
        <w:pStyle w:val="a5"/>
        <w:numPr>
          <w:ilvl w:val="0"/>
          <w:numId w:val="12"/>
        </w:numPr>
        <w:shd w:val="clear" w:color="auto" w:fill="auto"/>
        <w:tabs>
          <w:tab w:val="left" w:pos="993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согласие органов опеки и попечительства (в случаях, предусмотренных законодательством Российской Федерации).</w:t>
      </w:r>
    </w:p>
    <w:p w:rsidR="003D2C39" w:rsidRPr="00445F9E" w:rsidRDefault="003D2C39" w:rsidP="003D2C39">
      <w:pPr>
        <w:pStyle w:val="a5"/>
        <w:numPr>
          <w:ilvl w:val="0"/>
          <w:numId w:val="12"/>
        </w:numPr>
        <w:shd w:val="clear" w:color="auto" w:fill="auto"/>
        <w:tabs>
          <w:tab w:val="left" w:pos="1027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кадастровый паспорт занимаемого жилого помещения.</w:t>
      </w:r>
    </w:p>
    <w:p w:rsidR="003D2C39" w:rsidRPr="00445F9E" w:rsidRDefault="003D2C39" w:rsidP="003D2C39">
      <w:pPr>
        <w:pStyle w:val="a5"/>
        <w:numPr>
          <w:ilvl w:val="0"/>
          <w:numId w:val="13"/>
        </w:numPr>
        <w:shd w:val="clear" w:color="auto" w:fill="auto"/>
        <w:tabs>
          <w:tab w:val="left" w:pos="1018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tabs>
          <w:tab w:val="left" w:pos="993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граждане, участвующие в приватизации;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tabs>
          <w:tab w:val="left" w:pos="993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доли в общей собственности (в случае передачи жилого помещения в общую долевую собственность граждан);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tabs>
          <w:tab w:val="left" w:pos="993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адрес жилого помещения.</w:t>
      </w:r>
    </w:p>
    <w:p w:rsidR="003D2C39" w:rsidRPr="00445F9E" w:rsidRDefault="003D2C39" w:rsidP="003D2C39">
      <w:pPr>
        <w:pStyle w:val="a5"/>
        <w:shd w:val="clear" w:color="auto" w:fill="auto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Заявление должно содержать подпись, расшифровку подписи заявителя, дату.</w:t>
      </w:r>
    </w:p>
    <w:p w:rsidR="003D2C39" w:rsidRPr="00445F9E" w:rsidRDefault="003D2C39" w:rsidP="003D2C39">
      <w:pPr>
        <w:pStyle w:val="a5"/>
        <w:numPr>
          <w:ilvl w:val="0"/>
          <w:numId w:val="13"/>
        </w:numPr>
        <w:shd w:val="clear" w:color="auto" w:fill="auto"/>
        <w:tabs>
          <w:tab w:val="left" w:pos="1018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Документы должны соответствовать следующим требованиям: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tabs>
          <w:tab w:val="left" w:pos="993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тексты написаны разборчиво;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tabs>
          <w:tab w:val="left" w:pos="993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отсутствуют подчистки, приписки, зачеркнутые слова и иные неоговоренные исправления;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tabs>
          <w:tab w:val="left" w:pos="993"/>
        </w:tabs>
        <w:spacing w:after="395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отсутствуют серьезные повреждения, наличие которых не позволяет однозначно истолковать содержание документов.</w:t>
      </w:r>
    </w:p>
    <w:p w:rsidR="003D2C39" w:rsidRPr="00445F9E" w:rsidRDefault="003D2C39" w:rsidP="003D2C39">
      <w:pPr>
        <w:pStyle w:val="110"/>
        <w:keepNext/>
        <w:keepLines/>
        <w:shd w:val="clear" w:color="auto" w:fill="auto"/>
        <w:spacing w:before="0" w:after="338" w:line="230" w:lineRule="exact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III</w:t>
      </w:r>
      <w:r w:rsidRPr="00445F9E">
        <w:rPr>
          <w:rFonts w:ascii="Times New Roman" w:hAnsi="Times New Roman" w:cs="Times New Roman"/>
          <w:b w:val="0"/>
          <w:bCs w:val="0"/>
          <w:sz w:val="24"/>
          <w:szCs w:val="24"/>
        </w:rPr>
        <w:t>. Административные процедуры Последовательность административных процедур</w:t>
      </w:r>
    </w:p>
    <w:p w:rsidR="003D2C39" w:rsidRPr="00445F9E" w:rsidRDefault="003D2C39" w:rsidP="003D2C39">
      <w:pPr>
        <w:pStyle w:val="a5"/>
        <w:numPr>
          <w:ilvl w:val="0"/>
          <w:numId w:val="13"/>
        </w:numPr>
        <w:shd w:val="clear" w:color="auto" w:fill="auto"/>
        <w:tabs>
          <w:tab w:val="left" w:pos="1256"/>
        </w:tabs>
        <w:spacing w:line="27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tabs>
          <w:tab w:val="left" w:pos="993"/>
        </w:tabs>
        <w:spacing w:line="27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прием документов, регистрация заявления в журнале регистрации договоров безвозмездной передачи жилых помещений в собственность граждан;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tabs>
          <w:tab w:val="left" w:pos="993"/>
        </w:tabs>
        <w:spacing w:line="27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рассмотрение заявлений на безвозмездную передачу жилого помещения в собственность граждан, работа с гражданами по получению необходимых документов (при условии, что представленные документы не позволяют однозначно установить право граждан на приватизацию жилого помещения), принятие решения;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spacing w:line="27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 xml:space="preserve"> подписание договора безвозмездной передачи жилого помещения в собственность либо уведомления об отказе в передаче жилого помещения в собственность;</w:t>
      </w:r>
    </w:p>
    <w:p w:rsidR="003D2C39" w:rsidRPr="00445F9E" w:rsidRDefault="003D2C39" w:rsidP="003D2C39">
      <w:pPr>
        <w:pStyle w:val="a5"/>
        <w:numPr>
          <w:ilvl w:val="0"/>
          <w:numId w:val="14"/>
        </w:numPr>
        <w:shd w:val="clear" w:color="auto" w:fill="auto"/>
        <w:tabs>
          <w:tab w:val="left" w:pos="993"/>
        </w:tabs>
        <w:spacing w:after="399" w:line="278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выдача документов гражданам лично либо по доверенности.</w:t>
      </w:r>
    </w:p>
    <w:p w:rsidR="003D2C39" w:rsidRPr="00445F9E" w:rsidRDefault="003D2C39" w:rsidP="003D2C39">
      <w:pPr>
        <w:pStyle w:val="110"/>
        <w:keepNext/>
        <w:keepLines/>
        <w:shd w:val="clear" w:color="auto" w:fill="auto"/>
        <w:spacing w:before="0" w:after="333" w:line="230" w:lineRule="exact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b w:val="0"/>
          <w:bCs w:val="0"/>
          <w:sz w:val="24"/>
          <w:szCs w:val="24"/>
        </w:rPr>
        <w:t>Описание последовательности действий при приеме документов</w:t>
      </w:r>
    </w:p>
    <w:p w:rsidR="003D2C39" w:rsidRPr="00445F9E" w:rsidRDefault="003D2C39" w:rsidP="003D2C39">
      <w:pPr>
        <w:pStyle w:val="a5"/>
        <w:numPr>
          <w:ilvl w:val="0"/>
          <w:numId w:val="13"/>
        </w:numPr>
        <w:shd w:val="clear" w:color="auto" w:fill="auto"/>
        <w:tabs>
          <w:tab w:val="left" w:pos="1256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Основанием для начала исполнения процедуры приема и регистрации документов является личное обращение заявителя (либо направление заявления по</w:t>
      </w: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pStyle w:val="a5"/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lastRenderedPageBreak/>
        <w:t>почте) с комплектом документов, необходимых для заключения договора безвозмездной передачи жилого помещения в собственность.</w:t>
      </w:r>
    </w:p>
    <w:p w:rsidR="003D2C39" w:rsidRPr="00445F9E" w:rsidRDefault="003D2C39" w:rsidP="003D2C39">
      <w:pPr>
        <w:pStyle w:val="a5"/>
        <w:numPr>
          <w:ilvl w:val="0"/>
          <w:numId w:val="15"/>
        </w:numPr>
        <w:shd w:val="clear" w:color="auto" w:fill="auto"/>
        <w:tabs>
          <w:tab w:val="left" w:pos="1192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Ведущий специалист по жилищным вопросам отдела ГИИ Администрации Катав-Ивановского городского поселения при личном обращении заявителя устанавливает предмет обращения, личность заявителя, в том числе проверяет документ, удостоверяющий личность.</w:t>
      </w:r>
    </w:p>
    <w:p w:rsidR="003D2C39" w:rsidRPr="00445F9E" w:rsidRDefault="003D2C39" w:rsidP="003D2C39">
      <w:pPr>
        <w:pStyle w:val="a5"/>
        <w:numPr>
          <w:ilvl w:val="0"/>
          <w:numId w:val="15"/>
        </w:numPr>
        <w:shd w:val="clear" w:color="auto" w:fill="auto"/>
        <w:tabs>
          <w:tab w:val="left" w:pos="1192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Ведущий специалист по жилищным вопросам отдела ГИИ Администрации Катав-Ивановского городского поселения проверяет наличие всех необходимых документов, исходя из соответствующего перечня документов, необходимых для заключения договора безвозмездной передачи жилого помещения в собственность.</w:t>
      </w:r>
    </w:p>
    <w:p w:rsidR="003D2C39" w:rsidRPr="00445F9E" w:rsidRDefault="003D2C39" w:rsidP="003D2C39">
      <w:pPr>
        <w:pStyle w:val="a5"/>
        <w:numPr>
          <w:ilvl w:val="0"/>
          <w:numId w:val="15"/>
        </w:numPr>
        <w:shd w:val="clear" w:color="auto" w:fill="auto"/>
        <w:tabs>
          <w:tab w:val="left" w:pos="1192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Ведущий специалист по жилищным вопросам отдела ГИИ Администрации Катав-Ивановского городского поселения при личном обращении заявителя сличает представленные экземпляры оригиналов и копий документов друг с другом. Если представленные копии документов не заверены, специалист, сличив копии документов с их подлинными экземплярами, выполняет на них надпись об их соответствии подлинным экземплярам, заверяет своей подписью с указанием фамилии, инициалов, даты заверения.</w:t>
      </w:r>
    </w:p>
    <w:p w:rsidR="003D2C39" w:rsidRPr="00445F9E" w:rsidRDefault="003D2C39" w:rsidP="003D2C39">
      <w:pPr>
        <w:pStyle w:val="a5"/>
        <w:numPr>
          <w:ilvl w:val="0"/>
          <w:numId w:val="15"/>
        </w:numPr>
        <w:shd w:val="clear" w:color="auto" w:fill="auto"/>
        <w:tabs>
          <w:tab w:val="left" w:pos="1192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При установлении фактов отсутствия необходимых документов ведущий специалист по жилищным вопросам отдела ГИИ Администрации Катав-Ивановского городского поселения уведомляет заявителя о перечне недостающих документов, предлагает принять меры по их устранению и возвращает заявление и представленные документы заявителю.</w:t>
      </w:r>
    </w:p>
    <w:p w:rsidR="003D2C39" w:rsidRPr="00445F9E" w:rsidRDefault="003D2C39" w:rsidP="003D2C39">
      <w:pPr>
        <w:pStyle w:val="a5"/>
        <w:numPr>
          <w:ilvl w:val="0"/>
          <w:numId w:val="15"/>
        </w:numPr>
        <w:shd w:val="clear" w:color="auto" w:fill="auto"/>
        <w:tabs>
          <w:tab w:val="left" w:pos="1192"/>
        </w:tabs>
        <w:spacing w:after="395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Ведущий специалист по жилищным вопросам отдела ГИИ Администрации Катав-Ивановского городского поселения формирует результат административной процедуры по приему документов и производит регистрацию заявления в журнале учета договоров безвозмездной передачи жилого помещения в собственность.</w:t>
      </w:r>
    </w:p>
    <w:p w:rsidR="003D2C39" w:rsidRPr="00445F9E" w:rsidRDefault="003D2C39" w:rsidP="003D2C39">
      <w:pPr>
        <w:pStyle w:val="30"/>
        <w:shd w:val="clear" w:color="auto" w:fill="auto"/>
        <w:spacing w:after="20" w:line="230" w:lineRule="exact"/>
        <w:ind w:left="20" w:firstLine="700"/>
        <w:rPr>
          <w:sz w:val="28"/>
          <w:szCs w:val="28"/>
        </w:rPr>
      </w:pPr>
      <w:r w:rsidRPr="00445F9E">
        <w:rPr>
          <w:sz w:val="28"/>
          <w:szCs w:val="28"/>
        </w:rPr>
        <w:t>Описание последовательности действий при рассмотрении заявлений и</w:t>
      </w:r>
    </w:p>
    <w:p w:rsidR="003D2C39" w:rsidRPr="00445F9E" w:rsidRDefault="003D2C39" w:rsidP="003D2C39">
      <w:pPr>
        <w:pStyle w:val="30"/>
        <w:shd w:val="clear" w:color="auto" w:fill="auto"/>
        <w:spacing w:after="347" w:line="230" w:lineRule="exact"/>
        <w:jc w:val="center"/>
        <w:rPr>
          <w:sz w:val="28"/>
          <w:szCs w:val="28"/>
        </w:rPr>
      </w:pPr>
      <w:r w:rsidRPr="00445F9E">
        <w:rPr>
          <w:sz w:val="28"/>
          <w:szCs w:val="28"/>
        </w:rPr>
        <w:t>принятии решения</w:t>
      </w:r>
    </w:p>
    <w:p w:rsidR="003D2C39" w:rsidRPr="00445F9E" w:rsidRDefault="003D2C39" w:rsidP="003D2C39">
      <w:pPr>
        <w:pStyle w:val="a5"/>
        <w:numPr>
          <w:ilvl w:val="0"/>
          <w:numId w:val="15"/>
        </w:numPr>
        <w:shd w:val="clear" w:color="auto" w:fill="auto"/>
        <w:tabs>
          <w:tab w:val="left" w:pos="1192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Основанием для начала процедуры по рассмотрению заявлений на заключение договора безвозмездной передачи жилого помещения в собственность является поступление документов ведущему специалисту по жилищным вопросам отдела ГИИ Администрации Катав-Ивановского городского поселения.</w:t>
      </w:r>
    </w:p>
    <w:p w:rsidR="003D2C39" w:rsidRPr="00445F9E" w:rsidRDefault="003D2C39" w:rsidP="003D2C39">
      <w:pPr>
        <w:pStyle w:val="a5"/>
        <w:shd w:val="clear" w:color="auto" w:fill="auto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Процедура по рассмотрению заявлений на заключение договора безвозмездной передачи жилого помещения в собственность должна быть начата не позднее 7 дней с момента поступления документов ведущему специалисту по жилищным вопросам отдела ГИИ Администрации Катав-Ивановского городского поселения.</w:t>
      </w:r>
    </w:p>
    <w:p w:rsidR="003D2C39" w:rsidRPr="00445F9E" w:rsidRDefault="003D2C39" w:rsidP="003D2C39">
      <w:pPr>
        <w:pStyle w:val="a5"/>
        <w:numPr>
          <w:ilvl w:val="0"/>
          <w:numId w:val="15"/>
        </w:numPr>
        <w:shd w:val="clear" w:color="auto" w:fill="auto"/>
        <w:tabs>
          <w:tab w:val="left" w:pos="1192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Ведущий специалист по жилищным вопросам отдела ГИИ Администрации Катав-Ивановского городского поселения осуществляет проверку представленных заявлений и документов на предмет наличия полного комплекта документов и оснований для заключения договора.</w:t>
      </w:r>
    </w:p>
    <w:p w:rsidR="003D2C39" w:rsidRPr="00445F9E" w:rsidRDefault="003D2C39" w:rsidP="003D2C39">
      <w:pPr>
        <w:pStyle w:val="a5"/>
        <w:numPr>
          <w:ilvl w:val="0"/>
          <w:numId w:val="15"/>
        </w:numPr>
        <w:shd w:val="clear" w:color="auto" w:fill="auto"/>
        <w:tabs>
          <w:tab w:val="left" w:pos="1192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Ведущий специалист по жилищным вопросам отдела ГИИ Администрации Катав-Ивановского городского поселения проверяет:</w:t>
      </w:r>
    </w:p>
    <w:p w:rsidR="003D2C39" w:rsidRPr="00445F9E" w:rsidRDefault="003D2C39" w:rsidP="003D2C39">
      <w:pPr>
        <w:pStyle w:val="a5"/>
        <w:numPr>
          <w:ilvl w:val="0"/>
          <w:numId w:val="16"/>
        </w:numPr>
        <w:shd w:val="clear" w:color="auto" w:fill="auto"/>
        <w:tabs>
          <w:tab w:val="left" w:pos="1192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наличие права собственности муниципального образования на жилое помещение;</w:t>
      </w:r>
    </w:p>
    <w:p w:rsidR="003D2C39" w:rsidRPr="00445F9E" w:rsidRDefault="003D2C39" w:rsidP="003D2C39">
      <w:pPr>
        <w:pStyle w:val="a5"/>
        <w:numPr>
          <w:ilvl w:val="0"/>
          <w:numId w:val="16"/>
        </w:numPr>
        <w:shd w:val="clear" w:color="auto" w:fill="auto"/>
        <w:tabs>
          <w:tab w:val="left" w:pos="1028"/>
        </w:tabs>
        <w:spacing w:after="1463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включение жилого помещения в реестр объектов муниципального жилищного фонда муниципального образования Катав-Ивановское городское поселение;</w:t>
      </w: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tabs>
          <w:tab w:val="left" w:pos="1320"/>
        </w:tabs>
        <w:rPr>
          <w:rFonts w:ascii="Times New Roman" w:hAnsi="Times New Roman" w:cs="Times New Roman"/>
        </w:rPr>
      </w:pP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 xml:space="preserve">соответствие технических характеристик жилого помещения в свидетельстве о государственной регистрации права, реестре объектов муниципального жилищного фонда, </w:t>
      </w:r>
      <w:r w:rsidRPr="00445F9E">
        <w:rPr>
          <w:rFonts w:ascii="Times New Roman" w:hAnsi="Times New Roman" w:cs="Times New Roman"/>
          <w:sz w:val="24"/>
          <w:szCs w:val="24"/>
        </w:rPr>
        <w:lastRenderedPageBreak/>
        <w:t>техническом паспорте, ордере, договоре социального найма;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наличие у заявителя гражданства Российской Федерации;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перечень лиц, зарегистрированных в жилом помещении по месту жительства;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перечень лиц, включенных в договор социального найма жилого помещения, ордер (договор социального найма) на жилое помещение;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неиспользование гражданами, участвующими в приватизации жилого помещения, права на безвозмездную передачу жилого помещения в собственность;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существование лиц, не утративших право пользования жилым помещением;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факт проживания в жилом помещении несовершеннолетних граждан;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соответствие представленных документов требованиям законодательства;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право и дееспособность заявителя, иных лиц, участвующих в приватизации жилого помещения;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359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наличие полномочий у представителей, если заявление подано представителем;</w:t>
      </w:r>
    </w:p>
    <w:p w:rsidR="003D2C39" w:rsidRPr="00445F9E" w:rsidRDefault="003D2C39" w:rsidP="003D2C39">
      <w:pPr>
        <w:pStyle w:val="a5"/>
        <w:numPr>
          <w:ilvl w:val="0"/>
          <w:numId w:val="17"/>
        </w:numPr>
        <w:shd w:val="clear" w:color="auto" w:fill="auto"/>
        <w:tabs>
          <w:tab w:val="left" w:pos="1085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отсутствие ограничений на приватизацию жилого помещения.</w:t>
      </w:r>
    </w:p>
    <w:p w:rsidR="003D2C39" w:rsidRPr="00445F9E" w:rsidRDefault="003D2C39" w:rsidP="003D2C39">
      <w:pPr>
        <w:pStyle w:val="a5"/>
        <w:numPr>
          <w:ilvl w:val="0"/>
          <w:numId w:val="18"/>
        </w:numPr>
        <w:shd w:val="clear" w:color="auto" w:fill="auto"/>
        <w:tabs>
          <w:tab w:val="left" w:pos="1085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По результатам проверки заявлений и документов ведущий специалист по жилищным вопросам отдела ГИИ Администрации Катав-Ивановского городского поселения осуществляет подготовку договора безвозмездной передачи жилого помещения в собственность либо проект уведомления об отказе в передаче жилого помещения в собственность.</w:t>
      </w:r>
    </w:p>
    <w:p w:rsidR="003D2C39" w:rsidRPr="00445F9E" w:rsidRDefault="003D2C39" w:rsidP="003D2C39">
      <w:pPr>
        <w:pStyle w:val="a5"/>
        <w:shd w:val="clear" w:color="auto" w:fill="auto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 договор передачи жилого помещения в собственность включаются несовершеннолетние, имеющие право пользования данным жилым помещением и проживающие совместно с лицами, которым это жилое помещение передается в общую с несовершеннолетними собственность, или несовершеннолетние, проживающие отдельно от указанных лиц, но не утратившие право пользования данным жилым помещением.</w:t>
      </w:r>
    </w:p>
    <w:p w:rsidR="003D2C39" w:rsidRPr="00445F9E" w:rsidRDefault="003D2C39" w:rsidP="003D2C39">
      <w:pPr>
        <w:pStyle w:val="a5"/>
        <w:numPr>
          <w:ilvl w:val="0"/>
          <w:numId w:val="18"/>
        </w:numPr>
        <w:shd w:val="clear" w:color="auto" w:fill="auto"/>
        <w:tabs>
          <w:tab w:val="left" w:pos="1085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 договор безвозмездной передачи жилого помещения в собственность включаются следующие сведения:</w:t>
      </w:r>
    </w:p>
    <w:p w:rsidR="003D2C39" w:rsidRPr="00445F9E" w:rsidRDefault="003D2C39" w:rsidP="003D2C39">
      <w:pPr>
        <w:pStyle w:val="a5"/>
        <w:numPr>
          <w:ilvl w:val="0"/>
          <w:numId w:val="19"/>
        </w:numPr>
        <w:shd w:val="clear" w:color="auto" w:fill="auto"/>
        <w:tabs>
          <w:tab w:val="left" w:pos="869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граждане, в собственность которых передается жилое помещение, адреса;</w:t>
      </w:r>
    </w:p>
    <w:p w:rsidR="003D2C39" w:rsidRPr="00445F9E" w:rsidRDefault="003D2C39" w:rsidP="003D2C39">
      <w:pPr>
        <w:pStyle w:val="a5"/>
        <w:numPr>
          <w:ilvl w:val="0"/>
          <w:numId w:val="19"/>
        </w:numPr>
        <w:shd w:val="clear" w:color="auto" w:fill="auto"/>
        <w:tabs>
          <w:tab w:val="left" w:pos="1085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сведения о представителях, а также документе, в соответствии с которым они являются представителями;</w:t>
      </w:r>
    </w:p>
    <w:p w:rsidR="003D2C39" w:rsidRPr="00445F9E" w:rsidRDefault="003D2C39" w:rsidP="003D2C39">
      <w:pPr>
        <w:pStyle w:val="a5"/>
        <w:numPr>
          <w:ilvl w:val="0"/>
          <w:numId w:val="19"/>
        </w:numPr>
        <w:shd w:val="clear" w:color="auto" w:fill="auto"/>
        <w:tabs>
          <w:tab w:val="left" w:pos="869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сведения о жилом помещении;</w:t>
      </w:r>
    </w:p>
    <w:p w:rsidR="003D2C39" w:rsidRPr="00445F9E" w:rsidRDefault="003D2C39" w:rsidP="003D2C39">
      <w:pPr>
        <w:pStyle w:val="a5"/>
        <w:numPr>
          <w:ilvl w:val="0"/>
          <w:numId w:val="19"/>
        </w:numPr>
        <w:shd w:val="clear" w:color="auto" w:fill="auto"/>
        <w:tabs>
          <w:tab w:val="left" w:pos="1085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вид собственности, доли в праве собственности при передаче жилого помещения в общую долевую собственность граждан.</w:t>
      </w:r>
    </w:p>
    <w:p w:rsidR="003D2C39" w:rsidRPr="00445F9E" w:rsidRDefault="003D2C39" w:rsidP="003D2C39">
      <w:pPr>
        <w:pStyle w:val="a5"/>
        <w:numPr>
          <w:ilvl w:val="0"/>
          <w:numId w:val="18"/>
        </w:numPr>
        <w:shd w:val="clear" w:color="auto" w:fill="auto"/>
        <w:tabs>
          <w:tab w:val="left" w:pos="1085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Уведомление об отказе в передаче жилого помещения в собственность должно содержать следующие сведения:</w:t>
      </w:r>
    </w:p>
    <w:p w:rsidR="003D2C39" w:rsidRPr="00445F9E" w:rsidRDefault="003D2C39" w:rsidP="003D2C39">
      <w:pPr>
        <w:pStyle w:val="a5"/>
        <w:numPr>
          <w:ilvl w:val="0"/>
          <w:numId w:val="19"/>
        </w:numPr>
        <w:shd w:val="clear" w:color="auto" w:fill="auto"/>
        <w:tabs>
          <w:tab w:val="left" w:pos="869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сведения о заявителе;</w:t>
      </w:r>
    </w:p>
    <w:p w:rsidR="003D2C39" w:rsidRPr="00445F9E" w:rsidRDefault="003D2C39" w:rsidP="003D2C39">
      <w:pPr>
        <w:pStyle w:val="a5"/>
        <w:numPr>
          <w:ilvl w:val="0"/>
          <w:numId w:val="19"/>
        </w:numPr>
        <w:shd w:val="clear" w:color="auto" w:fill="auto"/>
        <w:tabs>
          <w:tab w:val="left" w:pos="869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сведения о жилом помещении;</w:t>
      </w:r>
    </w:p>
    <w:p w:rsidR="003D2C39" w:rsidRPr="00445F9E" w:rsidRDefault="003D2C39" w:rsidP="003D2C39">
      <w:pPr>
        <w:pStyle w:val="a5"/>
        <w:numPr>
          <w:ilvl w:val="0"/>
          <w:numId w:val="19"/>
        </w:numPr>
        <w:shd w:val="clear" w:color="auto" w:fill="auto"/>
        <w:tabs>
          <w:tab w:val="left" w:pos="869"/>
        </w:tabs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основание для отказа в передаче жилого помещения в собственность;</w:t>
      </w:r>
    </w:p>
    <w:p w:rsidR="003D2C39" w:rsidRPr="00445F9E" w:rsidRDefault="003D2C39" w:rsidP="003D2C39">
      <w:pPr>
        <w:pStyle w:val="a5"/>
        <w:numPr>
          <w:ilvl w:val="0"/>
          <w:numId w:val="19"/>
        </w:numPr>
        <w:shd w:val="clear" w:color="auto" w:fill="auto"/>
        <w:tabs>
          <w:tab w:val="left" w:pos="869"/>
        </w:tabs>
        <w:spacing w:after="335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способ обжалования принятого решения.</w:t>
      </w:r>
    </w:p>
    <w:p w:rsidR="003D2C39" w:rsidRPr="00445F9E" w:rsidRDefault="003D2C39" w:rsidP="003D2C39">
      <w:pPr>
        <w:pStyle w:val="22"/>
        <w:keepNext/>
        <w:keepLines/>
        <w:shd w:val="clear" w:color="auto" w:fill="auto"/>
        <w:spacing w:before="0" w:after="338" w:line="230" w:lineRule="exact"/>
        <w:ind w:left="80"/>
        <w:rPr>
          <w:rFonts w:ascii="Times New Roman" w:hAnsi="Times New Roman"/>
          <w:sz w:val="28"/>
          <w:szCs w:val="28"/>
        </w:rPr>
      </w:pPr>
      <w:r w:rsidRPr="00445F9E">
        <w:rPr>
          <w:rFonts w:ascii="Times New Roman" w:hAnsi="Times New Roman"/>
          <w:sz w:val="28"/>
          <w:szCs w:val="28"/>
        </w:rPr>
        <w:t>Выдача документов</w:t>
      </w:r>
    </w:p>
    <w:p w:rsidR="00445F9E" w:rsidRDefault="003D2C39" w:rsidP="00445F9E">
      <w:pPr>
        <w:pStyle w:val="a5"/>
        <w:numPr>
          <w:ilvl w:val="0"/>
          <w:numId w:val="18"/>
        </w:numPr>
        <w:shd w:val="clear" w:color="auto" w:fill="auto"/>
        <w:tabs>
          <w:tab w:val="left" w:pos="1359"/>
        </w:tabs>
        <w:spacing w:after="1859" w:line="27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Договор безвозмездной передачи жилого помещения в собственность выдается заявителю в день его подписания заявителем.</w:t>
      </w:r>
      <w:r w:rsidR="00445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F9E" w:rsidRPr="00445F9E" w:rsidRDefault="00445F9E" w:rsidP="00445F9E">
      <w:pPr>
        <w:pStyle w:val="a5"/>
        <w:numPr>
          <w:ilvl w:val="0"/>
          <w:numId w:val="18"/>
        </w:numPr>
        <w:shd w:val="clear" w:color="auto" w:fill="auto"/>
        <w:tabs>
          <w:tab w:val="left" w:pos="1359"/>
        </w:tabs>
        <w:spacing w:after="1859" w:line="27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Уведомление об отказе в передаче жилого помещения в собственность выдается заявителю либо направляется по почте на адрес, указанный заявителем при подаче документов.</w:t>
      </w:r>
    </w:p>
    <w:p w:rsidR="00445F9E" w:rsidRPr="00445F9E" w:rsidRDefault="00445F9E" w:rsidP="00445F9E">
      <w:pPr>
        <w:pStyle w:val="a5"/>
        <w:shd w:val="clear" w:color="auto" w:fill="auto"/>
        <w:spacing w:after="387" w:line="264" w:lineRule="exact"/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lastRenderedPageBreak/>
        <w:t>Уведомление должно быть выдано заявителю либо отправлено по почте в срок не позднее 5 рабочих дней после его подписания.</w:t>
      </w:r>
    </w:p>
    <w:p w:rsidR="00445F9E" w:rsidRPr="00445F9E" w:rsidRDefault="00445F9E" w:rsidP="00445F9E">
      <w:pPr>
        <w:pStyle w:val="22"/>
        <w:keepNext/>
        <w:keepLines/>
        <w:shd w:val="clear" w:color="auto" w:fill="auto"/>
        <w:spacing w:before="0" w:after="287" w:line="230" w:lineRule="exact"/>
        <w:rPr>
          <w:rFonts w:ascii="Times New Roman" w:hAnsi="Times New Roman"/>
          <w:sz w:val="24"/>
          <w:szCs w:val="24"/>
        </w:rPr>
      </w:pPr>
      <w:r w:rsidRPr="00445F9E">
        <w:rPr>
          <w:rFonts w:ascii="Times New Roman" w:hAnsi="Times New Roman"/>
          <w:sz w:val="24"/>
          <w:szCs w:val="24"/>
        </w:rPr>
        <w:t>IV. Порядок и формы контроля за предоставлением муниципальной услуги</w:t>
      </w:r>
    </w:p>
    <w:p w:rsidR="00445F9E" w:rsidRPr="00445F9E" w:rsidRDefault="00445F9E" w:rsidP="00445F9E">
      <w:pPr>
        <w:pStyle w:val="a5"/>
        <w:numPr>
          <w:ilvl w:val="0"/>
          <w:numId w:val="20"/>
        </w:numPr>
        <w:shd w:val="clear" w:color="auto" w:fill="auto"/>
        <w:tabs>
          <w:tab w:val="left" w:pos="1269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 начальник отдела ГИИ Администрации Катав-Ивановского городского поселения.</w:t>
      </w:r>
    </w:p>
    <w:p w:rsidR="00445F9E" w:rsidRPr="00445F9E" w:rsidRDefault="00445F9E" w:rsidP="00445F9E">
      <w:pPr>
        <w:pStyle w:val="a5"/>
        <w:numPr>
          <w:ilvl w:val="0"/>
          <w:numId w:val="20"/>
        </w:numPr>
        <w:shd w:val="clear" w:color="auto" w:fill="auto"/>
        <w:tabs>
          <w:tab w:val="left" w:pos="1269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Текущий контроль осуществляется ежедневно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сотрудником положений настоящего Административного регламента.</w:t>
      </w:r>
    </w:p>
    <w:p w:rsidR="00445F9E" w:rsidRPr="00445F9E" w:rsidRDefault="00445F9E" w:rsidP="00445F9E">
      <w:pPr>
        <w:pStyle w:val="a5"/>
        <w:numPr>
          <w:ilvl w:val="0"/>
          <w:numId w:val="20"/>
        </w:numPr>
        <w:shd w:val="clear" w:color="auto" w:fill="auto"/>
        <w:tabs>
          <w:tab w:val="left" w:pos="1269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Ведущий специалист по жилищным вопросам отдела ГИИ Администрации Катав-Ивановского городского поселения несет персональную ответственность за:</w:t>
      </w:r>
    </w:p>
    <w:p w:rsidR="00445F9E" w:rsidRPr="00445F9E" w:rsidRDefault="00445F9E" w:rsidP="00445F9E">
      <w:pPr>
        <w:pStyle w:val="a5"/>
        <w:numPr>
          <w:ilvl w:val="0"/>
          <w:numId w:val="21"/>
        </w:numPr>
        <w:shd w:val="clear" w:color="auto" w:fill="auto"/>
        <w:tabs>
          <w:tab w:val="left" w:pos="902"/>
        </w:tabs>
        <w:ind w:left="4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полноту комплекта документов;</w:t>
      </w:r>
    </w:p>
    <w:p w:rsidR="00445F9E" w:rsidRPr="00445F9E" w:rsidRDefault="00445F9E" w:rsidP="00445F9E">
      <w:pPr>
        <w:pStyle w:val="a5"/>
        <w:numPr>
          <w:ilvl w:val="0"/>
          <w:numId w:val="21"/>
        </w:numPr>
        <w:shd w:val="clear" w:color="auto" w:fill="auto"/>
        <w:tabs>
          <w:tab w:val="left" w:pos="902"/>
        </w:tabs>
        <w:ind w:left="4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установление оснований для заключения договора;</w:t>
      </w:r>
    </w:p>
    <w:p w:rsidR="00445F9E" w:rsidRPr="00445F9E" w:rsidRDefault="00445F9E" w:rsidP="00445F9E">
      <w:pPr>
        <w:pStyle w:val="a5"/>
        <w:numPr>
          <w:ilvl w:val="0"/>
          <w:numId w:val="21"/>
        </w:numPr>
        <w:shd w:val="clear" w:color="auto" w:fill="auto"/>
        <w:tabs>
          <w:tab w:val="left" w:pos="902"/>
        </w:tabs>
        <w:ind w:left="4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своевременность и качество подготовки проекта договора;</w:t>
      </w:r>
    </w:p>
    <w:p w:rsidR="00445F9E" w:rsidRPr="00445F9E" w:rsidRDefault="00445F9E" w:rsidP="00445F9E">
      <w:pPr>
        <w:pStyle w:val="a5"/>
        <w:numPr>
          <w:ilvl w:val="0"/>
          <w:numId w:val="21"/>
        </w:numPr>
        <w:shd w:val="clear" w:color="auto" w:fill="auto"/>
        <w:tabs>
          <w:tab w:val="left" w:pos="902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своевременность подписания и выдачи договора (уведомления об отказе в передаче жилого помещения в собственность) заявителю.</w:t>
      </w:r>
    </w:p>
    <w:p w:rsidR="00445F9E" w:rsidRPr="00445F9E" w:rsidRDefault="00445F9E" w:rsidP="00445F9E">
      <w:pPr>
        <w:pStyle w:val="a5"/>
        <w:numPr>
          <w:ilvl w:val="0"/>
          <w:numId w:val="20"/>
        </w:numPr>
        <w:shd w:val="clear" w:color="auto" w:fill="auto"/>
        <w:tabs>
          <w:tab w:val="left" w:pos="1269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Для проведения проверки полноты и качества предоставления муниципальной услуги может формироваться комиссия.</w:t>
      </w:r>
    </w:p>
    <w:p w:rsidR="00445F9E" w:rsidRPr="00445F9E" w:rsidRDefault="00445F9E" w:rsidP="00445F9E">
      <w:pPr>
        <w:pStyle w:val="a5"/>
        <w:numPr>
          <w:ilvl w:val="0"/>
          <w:numId w:val="20"/>
        </w:numPr>
        <w:shd w:val="clear" w:color="auto" w:fill="auto"/>
        <w:tabs>
          <w:tab w:val="left" w:pos="1269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445F9E" w:rsidRPr="00445F9E" w:rsidRDefault="00445F9E" w:rsidP="00445F9E">
      <w:pPr>
        <w:pStyle w:val="a5"/>
        <w:shd w:val="clear" w:color="auto" w:fill="auto"/>
        <w:spacing w:after="395"/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Справка подписывается председателем комиссии и специалистом, осуществляющим предоставление муниципальной услуги.</w:t>
      </w:r>
    </w:p>
    <w:p w:rsidR="00445F9E" w:rsidRPr="00445F9E" w:rsidRDefault="00445F9E" w:rsidP="00445F9E">
      <w:pPr>
        <w:pStyle w:val="22"/>
        <w:keepNext/>
        <w:keepLines/>
        <w:shd w:val="clear" w:color="auto" w:fill="auto"/>
        <w:spacing w:before="0" w:after="277" w:line="230" w:lineRule="exact"/>
        <w:rPr>
          <w:rFonts w:ascii="Times New Roman" w:hAnsi="Times New Roman"/>
          <w:sz w:val="24"/>
          <w:szCs w:val="24"/>
        </w:rPr>
      </w:pPr>
      <w:r w:rsidRPr="00445F9E">
        <w:rPr>
          <w:rFonts w:ascii="Times New Roman" w:hAnsi="Times New Roman"/>
          <w:sz w:val="24"/>
          <w:szCs w:val="24"/>
        </w:rPr>
        <w:t>V. Порядок обжалования действий (бездействия) и решений, принятых в ходе предоставления муниципальной услуги</w:t>
      </w:r>
    </w:p>
    <w:p w:rsidR="00445F9E" w:rsidRPr="00445F9E" w:rsidRDefault="00445F9E" w:rsidP="00445F9E">
      <w:pPr>
        <w:pStyle w:val="a5"/>
        <w:numPr>
          <w:ilvl w:val="0"/>
          <w:numId w:val="20"/>
        </w:numPr>
        <w:shd w:val="clear" w:color="auto" w:fill="auto"/>
        <w:tabs>
          <w:tab w:val="left" w:pos="1269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Заявители имеют право на обжалование действий или бездействия должностных лиц в досудебном и судебном порядке.</w:t>
      </w:r>
    </w:p>
    <w:p w:rsidR="00445F9E" w:rsidRPr="00445F9E" w:rsidRDefault="00445F9E" w:rsidP="00445F9E">
      <w:pPr>
        <w:pStyle w:val="a5"/>
        <w:numPr>
          <w:ilvl w:val="0"/>
          <w:numId w:val="20"/>
        </w:numPr>
        <w:shd w:val="clear" w:color="auto" w:fill="auto"/>
        <w:tabs>
          <w:tab w:val="left" w:pos="1269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Заявители могут сообщить о нарушении своих прав и законных интересов, противоправных решениях, действиях и бездействии должностных лиц, нарушении положений настоящего Административного регламента, некорректном поведении или нарушении служебной этики.</w:t>
      </w:r>
    </w:p>
    <w:p w:rsidR="00445F9E" w:rsidRPr="00445F9E" w:rsidRDefault="00445F9E" w:rsidP="00445F9E">
      <w:pPr>
        <w:pStyle w:val="a5"/>
        <w:numPr>
          <w:ilvl w:val="0"/>
          <w:numId w:val="20"/>
        </w:numPr>
        <w:shd w:val="clear" w:color="auto" w:fill="auto"/>
        <w:tabs>
          <w:tab w:val="left" w:pos="1269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Заявители имеют право обратиться с жалобой лично или направить письменное предложение, заявление или жалобу (далее - письменное обращение) на действия (бездействие) должностных лиц, а также на принятые ими решения при предоставлении муниципальной услуги.</w:t>
      </w:r>
    </w:p>
    <w:p w:rsidR="00445F9E" w:rsidRPr="00445F9E" w:rsidRDefault="00445F9E" w:rsidP="00445F9E">
      <w:pPr>
        <w:pStyle w:val="a5"/>
        <w:numPr>
          <w:ilvl w:val="0"/>
          <w:numId w:val="20"/>
        </w:numPr>
        <w:shd w:val="clear" w:color="auto" w:fill="auto"/>
        <w:tabs>
          <w:tab w:val="left" w:pos="1269"/>
        </w:tabs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Заявителю может быть отказано в рассмотрении обращения в ниже перечисленных случаях.</w:t>
      </w:r>
    </w:p>
    <w:p w:rsidR="00445F9E" w:rsidRPr="00445F9E" w:rsidRDefault="00445F9E" w:rsidP="00445F9E">
      <w:pPr>
        <w:pStyle w:val="a5"/>
        <w:shd w:val="clear" w:color="auto" w:fill="auto"/>
        <w:ind w:left="4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1) 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45F9E" w:rsidRPr="00445F9E" w:rsidRDefault="00445F9E" w:rsidP="00445F9E">
      <w:pPr>
        <w:pStyle w:val="a5"/>
        <w:numPr>
          <w:ilvl w:val="0"/>
          <w:numId w:val="22"/>
        </w:numPr>
        <w:shd w:val="clear" w:color="auto" w:fill="auto"/>
        <w:tabs>
          <w:tab w:val="left" w:pos="1137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445F9E" w:rsidRPr="00445F9E" w:rsidRDefault="00445F9E" w:rsidP="00445F9E">
      <w:pPr>
        <w:pStyle w:val="a5"/>
        <w:numPr>
          <w:ilvl w:val="0"/>
          <w:numId w:val="22"/>
        </w:numPr>
        <w:shd w:val="clear" w:color="auto" w:fill="auto"/>
        <w:tabs>
          <w:tab w:val="left" w:pos="1137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445F9E" w:rsidRPr="00445F9E" w:rsidRDefault="00445F9E" w:rsidP="00445F9E">
      <w:pPr>
        <w:pStyle w:val="a5"/>
        <w:numPr>
          <w:ilvl w:val="0"/>
          <w:numId w:val="22"/>
        </w:numPr>
        <w:shd w:val="clear" w:color="auto" w:fill="auto"/>
        <w:tabs>
          <w:tab w:val="left" w:pos="1137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</w:t>
      </w:r>
      <w:r w:rsidRPr="00445F9E">
        <w:rPr>
          <w:rFonts w:ascii="Times New Roman" w:hAnsi="Times New Roman" w:cs="Times New Roman"/>
          <w:sz w:val="24"/>
          <w:szCs w:val="24"/>
        </w:rPr>
        <w:lastRenderedPageBreak/>
        <w:t>существу поставленного в нем вопроса в связи с недопустимостью разглашения указанных сведений.</w:t>
      </w:r>
    </w:p>
    <w:p w:rsidR="00445F9E" w:rsidRPr="00445F9E" w:rsidRDefault="00445F9E" w:rsidP="00445F9E">
      <w:pPr>
        <w:pStyle w:val="a5"/>
        <w:numPr>
          <w:ilvl w:val="0"/>
          <w:numId w:val="22"/>
        </w:numPr>
        <w:shd w:val="clear" w:color="auto" w:fill="auto"/>
        <w:tabs>
          <w:tab w:val="left" w:pos="1137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445F9E" w:rsidRPr="00445F9E" w:rsidRDefault="00445F9E" w:rsidP="00445F9E">
      <w:pPr>
        <w:pStyle w:val="a5"/>
        <w:numPr>
          <w:ilvl w:val="0"/>
          <w:numId w:val="23"/>
        </w:numPr>
        <w:shd w:val="clear" w:color="auto" w:fill="auto"/>
        <w:tabs>
          <w:tab w:val="left" w:pos="1137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Основанием для начала процедуры досудебного обжалования является регистрация письменного обращения.</w:t>
      </w:r>
    </w:p>
    <w:p w:rsidR="00445F9E" w:rsidRPr="00445F9E" w:rsidRDefault="00445F9E" w:rsidP="00445F9E">
      <w:pPr>
        <w:pStyle w:val="a5"/>
        <w:numPr>
          <w:ilvl w:val="0"/>
          <w:numId w:val="23"/>
        </w:numPr>
        <w:shd w:val="clear" w:color="auto" w:fill="auto"/>
        <w:tabs>
          <w:tab w:val="left" w:pos="1137"/>
        </w:tabs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445F9E">
        <w:rPr>
          <w:rFonts w:ascii="Times New Roman" w:hAnsi="Times New Roman" w:cs="Times New Roman"/>
          <w:sz w:val="24"/>
          <w:szCs w:val="24"/>
        </w:rPr>
        <w:t>Заявители вправе обжаловать решения, принятые в ходе предоставления муниципальной услуги, действия или бездействие должностных лиц в судебном порядке, обратившись с соответствующим заявлением в суд общей юрисдикции в сроки, установленные законодательством Российской Федерации.</w:t>
      </w:r>
    </w:p>
    <w:p w:rsidR="00445F9E" w:rsidRPr="00445F9E" w:rsidRDefault="00445F9E" w:rsidP="003D2C39">
      <w:pPr>
        <w:pStyle w:val="a5"/>
        <w:shd w:val="clear" w:color="auto" w:fill="auto"/>
        <w:tabs>
          <w:tab w:val="left" w:pos="1359"/>
        </w:tabs>
        <w:spacing w:after="1859" w:line="278" w:lineRule="exact"/>
        <w:ind w:right="20"/>
        <w:rPr>
          <w:rFonts w:ascii="Times New Roman" w:hAnsi="Times New Roman" w:cs="Times New Roman"/>
          <w:sz w:val="24"/>
          <w:szCs w:val="24"/>
        </w:rPr>
      </w:pPr>
    </w:p>
    <w:p w:rsidR="00445F9E" w:rsidRPr="00445F9E" w:rsidRDefault="00445F9E" w:rsidP="003D2C39">
      <w:pPr>
        <w:pStyle w:val="a5"/>
        <w:shd w:val="clear" w:color="auto" w:fill="auto"/>
        <w:tabs>
          <w:tab w:val="left" w:pos="1359"/>
        </w:tabs>
        <w:spacing w:after="1859" w:line="278" w:lineRule="exact"/>
        <w:ind w:right="20"/>
        <w:rPr>
          <w:rFonts w:ascii="Times New Roman" w:hAnsi="Times New Roman" w:cs="Times New Roman"/>
          <w:sz w:val="24"/>
          <w:szCs w:val="24"/>
        </w:rPr>
      </w:pPr>
    </w:p>
    <w:p w:rsidR="00445F9E" w:rsidRPr="00445F9E" w:rsidRDefault="00445F9E" w:rsidP="003D2C39">
      <w:pPr>
        <w:pStyle w:val="a5"/>
        <w:shd w:val="clear" w:color="auto" w:fill="auto"/>
        <w:tabs>
          <w:tab w:val="left" w:pos="1359"/>
        </w:tabs>
        <w:spacing w:after="1859" w:line="278" w:lineRule="exact"/>
        <w:ind w:right="20"/>
        <w:rPr>
          <w:rFonts w:ascii="Times New Roman" w:hAnsi="Times New Roman" w:cs="Times New Roman"/>
          <w:sz w:val="24"/>
          <w:szCs w:val="24"/>
        </w:rPr>
      </w:pPr>
    </w:p>
    <w:p w:rsidR="003D2C39" w:rsidRPr="00445F9E" w:rsidRDefault="003D2C39" w:rsidP="003D2C39">
      <w:pPr>
        <w:pStyle w:val="a5"/>
        <w:shd w:val="clear" w:color="auto" w:fill="auto"/>
        <w:tabs>
          <w:tab w:val="left" w:pos="1359"/>
        </w:tabs>
        <w:spacing w:after="1859" w:line="278" w:lineRule="exact"/>
        <w:ind w:right="20"/>
        <w:rPr>
          <w:rFonts w:ascii="Times New Roman" w:hAnsi="Times New Roman" w:cs="Times New Roman"/>
          <w:sz w:val="24"/>
          <w:szCs w:val="24"/>
        </w:rPr>
      </w:pPr>
    </w:p>
    <w:p w:rsidR="003D2C39" w:rsidRPr="00445F9E" w:rsidRDefault="003D2C39" w:rsidP="003D2C39">
      <w:pPr>
        <w:pStyle w:val="a5"/>
        <w:shd w:val="clear" w:color="auto" w:fill="auto"/>
        <w:tabs>
          <w:tab w:val="left" w:pos="1359"/>
        </w:tabs>
        <w:spacing w:after="1859" w:line="278" w:lineRule="exact"/>
        <w:ind w:right="20"/>
        <w:rPr>
          <w:rFonts w:ascii="Times New Roman" w:hAnsi="Times New Roman" w:cs="Times New Roman"/>
          <w:sz w:val="24"/>
          <w:szCs w:val="24"/>
        </w:rPr>
      </w:pPr>
    </w:p>
    <w:p w:rsidR="003D2C39" w:rsidRPr="003D2C39" w:rsidRDefault="003D2C39" w:rsidP="003D2C39">
      <w:pPr>
        <w:tabs>
          <w:tab w:val="left" w:pos="1320"/>
        </w:tabs>
      </w:pPr>
    </w:p>
    <w:sectPr w:rsidR="003D2C39" w:rsidRPr="003D2C39" w:rsidSect="00B81400">
      <w:pgSz w:w="11907" w:h="16840" w:code="9"/>
      <w:pgMar w:top="743" w:right="839" w:bottom="1021" w:left="839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5A9" w:rsidRDefault="002A45A9">
      <w:r>
        <w:separator/>
      </w:r>
    </w:p>
  </w:endnote>
  <w:endnote w:type="continuationSeparator" w:id="1">
    <w:p w:rsidR="002A45A9" w:rsidRDefault="002A4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5A9" w:rsidRDefault="002A45A9">
      <w:r>
        <w:separator/>
      </w:r>
    </w:p>
  </w:footnote>
  <w:footnote w:type="continuationSeparator" w:id="1">
    <w:p w:rsidR="002A45A9" w:rsidRDefault="002A45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53C"/>
    <w:multiLevelType w:val="multilevel"/>
    <w:tmpl w:val="FFFFFFFF"/>
    <w:lvl w:ilvl="0">
      <w:start w:val="2"/>
      <w:numFmt w:val="decimal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BC0641C"/>
    <w:multiLevelType w:val="multilevel"/>
    <w:tmpl w:val="FFFFFFFF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F31746A"/>
    <w:multiLevelType w:val="multilevel"/>
    <w:tmpl w:val="B8EE14C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1C722EE"/>
    <w:multiLevelType w:val="multilevel"/>
    <w:tmpl w:val="5E08D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2144E1A"/>
    <w:multiLevelType w:val="multilevel"/>
    <w:tmpl w:val="FFFFFFFF"/>
    <w:lvl w:ilvl="0">
      <w:start w:val="1"/>
      <w:numFmt w:val="decimal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5AE74F9"/>
    <w:multiLevelType w:val="multilevel"/>
    <w:tmpl w:val="FFFFFFFF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1AB64F9"/>
    <w:multiLevelType w:val="multilevel"/>
    <w:tmpl w:val="FFFFFFFF"/>
    <w:lvl w:ilvl="0">
      <w:start w:val="3"/>
      <w:numFmt w:val="decimal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463350E"/>
    <w:multiLevelType w:val="multilevel"/>
    <w:tmpl w:val="FFFFFFFF"/>
    <w:lvl w:ilvl="0">
      <w:start w:val="46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5F72420"/>
    <w:multiLevelType w:val="multilevel"/>
    <w:tmpl w:val="4C5848D2"/>
    <w:lvl w:ilvl="0">
      <w:start w:val="4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A153017"/>
    <w:multiLevelType w:val="multilevel"/>
    <w:tmpl w:val="2190DE1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D182295"/>
    <w:multiLevelType w:val="multilevel"/>
    <w:tmpl w:val="EDB6FCC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D3B5B7D"/>
    <w:multiLevelType w:val="multilevel"/>
    <w:tmpl w:val="FFFFFFFF"/>
    <w:lvl w:ilvl="0">
      <w:start w:val="42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F365B40"/>
    <w:multiLevelType w:val="multilevel"/>
    <w:tmpl w:val="C4127DC0"/>
    <w:lvl w:ilvl="0">
      <w:start w:val="1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64F28EC"/>
    <w:multiLevelType w:val="multilevel"/>
    <w:tmpl w:val="49687BB0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7CB7356"/>
    <w:multiLevelType w:val="multilevel"/>
    <w:tmpl w:val="FFFFFFFF"/>
    <w:lvl w:ilvl="0">
      <w:start w:val="56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D977130"/>
    <w:multiLevelType w:val="multilevel"/>
    <w:tmpl w:val="3F167A4A"/>
    <w:lvl w:ilvl="0">
      <w:start w:val="1"/>
      <w:numFmt w:val="decimal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2D029A1"/>
    <w:multiLevelType w:val="multilevel"/>
    <w:tmpl w:val="FFFFFFFF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58107E2"/>
    <w:multiLevelType w:val="multilevel"/>
    <w:tmpl w:val="2598BADE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86C4A29"/>
    <w:multiLevelType w:val="multilevel"/>
    <w:tmpl w:val="FFFFFFFF"/>
    <w:lvl w:ilvl="0">
      <w:start w:val="30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9106806"/>
    <w:multiLevelType w:val="multilevel"/>
    <w:tmpl w:val="F2FC4438"/>
    <w:lvl w:ilvl="0">
      <w:start w:val="2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A8656D3"/>
    <w:multiLevelType w:val="multilevel"/>
    <w:tmpl w:val="66540B6A"/>
    <w:lvl w:ilvl="0">
      <w:start w:val="1"/>
      <w:numFmt w:val="decimal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73E8680B"/>
    <w:multiLevelType w:val="multilevel"/>
    <w:tmpl w:val="FFFFFFFF"/>
    <w:lvl w:ilvl="0">
      <w:start w:val="3"/>
      <w:numFmt w:val="decimal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A3220E8"/>
    <w:multiLevelType w:val="multilevel"/>
    <w:tmpl w:val="FFFFFFFF"/>
    <w:lvl w:ilvl="0">
      <w:start w:val="34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7"/>
  </w:num>
  <w:num w:numId="3">
    <w:abstractNumId w:val="10"/>
  </w:num>
  <w:num w:numId="4">
    <w:abstractNumId w:val="8"/>
  </w:num>
  <w:num w:numId="5">
    <w:abstractNumId w:val="2"/>
  </w:num>
  <w:num w:numId="6">
    <w:abstractNumId w:val="12"/>
  </w:num>
  <w:num w:numId="7">
    <w:abstractNumId w:val="20"/>
  </w:num>
  <w:num w:numId="8">
    <w:abstractNumId w:val="9"/>
  </w:num>
  <w:num w:numId="9">
    <w:abstractNumId w:val="19"/>
  </w:num>
  <w:num w:numId="10">
    <w:abstractNumId w:val="13"/>
  </w:num>
  <w:num w:numId="11">
    <w:abstractNumId w:val="15"/>
  </w:num>
  <w:num w:numId="12">
    <w:abstractNumId w:val="6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21"/>
  </w:num>
  <w:num w:numId="18">
    <w:abstractNumId w:val="11"/>
  </w:num>
  <w:num w:numId="19">
    <w:abstractNumId w:val="1"/>
  </w:num>
  <w:num w:numId="20">
    <w:abstractNumId w:val="7"/>
  </w:num>
  <w:num w:numId="21">
    <w:abstractNumId w:val="5"/>
  </w:num>
  <w:num w:numId="22">
    <w:abstractNumId w:val="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2C39"/>
    <w:rsid w:val="00123191"/>
    <w:rsid w:val="001448C5"/>
    <w:rsid w:val="00147F34"/>
    <w:rsid w:val="00181E59"/>
    <w:rsid w:val="001D74CD"/>
    <w:rsid w:val="00206098"/>
    <w:rsid w:val="00214739"/>
    <w:rsid w:val="002326B3"/>
    <w:rsid w:val="00236A43"/>
    <w:rsid w:val="002A45A9"/>
    <w:rsid w:val="00320252"/>
    <w:rsid w:val="00325468"/>
    <w:rsid w:val="0033416E"/>
    <w:rsid w:val="0038340D"/>
    <w:rsid w:val="003D2C39"/>
    <w:rsid w:val="003E4D51"/>
    <w:rsid w:val="00445F9E"/>
    <w:rsid w:val="00482BBE"/>
    <w:rsid w:val="004C4840"/>
    <w:rsid w:val="004E6F10"/>
    <w:rsid w:val="004F7430"/>
    <w:rsid w:val="0056738D"/>
    <w:rsid w:val="00567B3B"/>
    <w:rsid w:val="00584676"/>
    <w:rsid w:val="0059666A"/>
    <w:rsid w:val="005B22AC"/>
    <w:rsid w:val="005F4E7C"/>
    <w:rsid w:val="006025C2"/>
    <w:rsid w:val="00620E1B"/>
    <w:rsid w:val="0062413C"/>
    <w:rsid w:val="00630B1E"/>
    <w:rsid w:val="006C1449"/>
    <w:rsid w:val="006D23E3"/>
    <w:rsid w:val="006E177C"/>
    <w:rsid w:val="006F4BF4"/>
    <w:rsid w:val="00703FEA"/>
    <w:rsid w:val="00712EAF"/>
    <w:rsid w:val="007134A2"/>
    <w:rsid w:val="00733D7A"/>
    <w:rsid w:val="00737003"/>
    <w:rsid w:val="00771509"/>
    <w:rsid w:val="00771948"/>
    <w:rsid w:val="00781860"/>
    <w:rsid w:val="007853E8"/>
    <w:rsid w:val="00785D04"/>
    <w:rsid w:val="00792242"/>
    <w:rsid w:val="007A359F"/>
    <w:rsid w:val="007A5E4A"/>
    <w:rsid w:val="007C4467"/>
    <w:rsid w:val="007E0350"/>
    <w:rsid w:val="007F20E5"/>
    <w:rsid w:val="00800E04"/>
    <w:rsid w:val="0082129B"/>
    <w:rsid w:val="00823EC2"/>
    <w:rsid w:val="00840A77"/>
    <w:rsid w:val="00841865"/>
    <w:rsid w:val="008A34EA"/>
    <w:rsid w:val="008A5916"/>
    <w:rsid w:val="00930FFA"/>
    <w:rsid w:val="00947D2E"/>
    <w:rsid w:val="00947E1E"/>
    <w:rsid w:val="00954F5A"/>
    <w:rsid w:val="00960DAF"/>
    <w:rsid w:val="009656E5"/>
    <w:rsid w:val="00987257"/>
    <w:rsid w:val="009A1C5E"/>
    <w:rsid w:val="009D3793"/>
    <w:rsid w:val="009F4996"/>
    <w:rsid w:val="00A02F2F"/>
    <w:rsid w:val="00A32ADE"/>
    <w:rsid w:val="00A55342"/>
    <w:rsid w:val="00A554DE"/>
    <w:rsid w:val="00A6739D"/>
    <w:rsid w:val="00A6763A"/>
    <w:rsid w:val="00A82AF9"/>
    <w:rsid w:val="00A91EFA"/>
    <w:rsid w:val="00A9602B"/>
    <w:rsid w:val="00A96217"/>
    <w:rsid w:val="00A96BE1"/>
    <w:rsid w:val="00AA61E2"/>
    <w:rsid w:val="00AC274C"/>
    <w:rsid w:val="00AD38A0"/>
    <w:rsid w:val="00AE6A87"/>
    <w:rsid w:val="00AF3513"/>
    <w:rsid w:val="00B0285A"/>
    <w:rsid w:val="00B07A35"/>
    <w:rsid w:val="00B07EC7"/>
    <w:rsid w:val="00B22C3C"/>
    <w:rsid w:val="00B6461E"/>
    <w:rsid w:val="00B81400"/>
    <w:rsid w:val="00B82C1D"/>
    <w:rsid w:val="00BB4118"/>
    <w:rsid w:val="00BB5FCF"/>
    <w:rsid w:val="00BD71B4"/>
    <w:rsid w:val="00C00138"/>
    <w:rsid w:val="00C108D7"/>
    <w:rsid w:val="00C30545"/>
    <w:rsid w:val="00C5188D"/>
    <w:rsid w:val="00C564EC"/>
    <w:rsid w:val="00C651CF"/>
    <w:rsid w:val="00CA398F"/>
    <w:rsid w:val="00CA69B4"/>
    <w:rsid w:val="00CB1141"/>
    <w:rsid w:val="00CD35BB"/>
    <w:rsid w:val="00CF5766"/>
    <w:rsid w:val="00D039DE"/>
    <w:rsid w:val="00D05CF9"/>
    <w:rsid w:val="00D17D41"/>
    <w:rsid w:val="00D60EF5"/>
    <w:rsid w:val="00D72AAF"/>
    <w:rsid w:val="00D75429"/>
    <w:rsid w:val="00D90860"/>
    <w:rsid w:val="00DE29A8"/>
    <w:rsid w:val="00DE31BD"/>
    <w:rsid w:val="00DF2B7B"/>
    <w:rsid w:val="00DF50B1"/>
    <w:rsid w:val="00DF52C1"/>
    <w:rsid w:val="00E14364"/>
    <w:rsid w:val="00E2700E"/>
    <w:rsid w:val="00E62C90"/>
    <w:rsid w:val="00E65632"/>
    <w:rsid w:val="00EB2157"/>
    <w:rsid w:val="00F20406"/>
    <w:rsid w:val="00F81B95"/>
    <w:rsid w:val="00F84789"/>
    <w:rsid w:val="00F96E72"/>
    <w:rsid w:val="00FA57BD"/>
    <w:rsid w:val="00FB274E"/>
    <w:rsid w:val="00FB6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C39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locked/>
    <w:rsid w:val="003D2C39"/>
    <w:rPr>
      <w:b/>
      <w:bCs/>
      <w:sz w:val="39"/>
      <w:szCs w:val="39"/>
      <w:lang w:bidi="ar-SA"/>
    </w:rPr>
  </w:style>
  <w:style w:type="character" w:customStyle="1" w:styleId="1">
    <w:name w:val="Заголовок №1_"/>
    <w:basedOn w:val="a0"/>
    <w:link w:val="10"/>
    <w:locked/>
    <w:rsid w:val="003D2C39"/>
    <w:rPr>
      <w:b/>
      <w:bCs/>
      <w:spacing w:val="40"/>
      <w:sz w:val="43"/>
      <w:szCs w:val="43"/>
      <w:lang w:bidi="ar-SA"/>
    </w:rPr>
  </w:style>
  <w:style w:type="character" w:customStyle="1" w:styleId="3">
    <w:name w:val="Основной текст (3)_"/>
    <w:basedOn w:val="a0"/>
    <w:link w:val="30"/>
    <w:locked/>
    <w:rsid w:val="003D2C39"/>
    <w:rPr>
      <w:b/>
      <w:bCs/>
      <w:sz w:val="19"/>
      <w:szCs w:val="19"/>
      <w:lang w:bidi="ar-SA"/>
    </w:rPr>
  </w:style>
  <w:style w:type="character" w:customStyle="1" w:styleId="Exact">
    <w:name w:val="Подпись к картинке Exact"/>
    <w:basedOn w:val="a0"/>
    <w:link w:val="a3"/>
    <w:locked/>
    <w:rsid w:val="003D2C39"/>
    <w:rPr>
      <w:spacing w:val="3"/>
      <w:sz w:val="21"/>
      <w:szCs w:val="21"/>
      <w:lang w:bidi="ar-SA"/>
    </w:rPr>
  </w:style>
  <w:style w:type="character" w:customStyle="1" w:styleId="a4">
    <w:name w:val="Основной текст_"/>
    <w:basedOn w:val="a0"/>
    <w:link w:val="11"/>
    <w:locked/>
    <w:rsid w:val="003D2C39"/>
    <w:rPr>
      <w:sz w:val="23"/>
      <w:szCs w:val="23"/>
      <w:lang w:bidi="ar-SA"/>
    </w:rPr>
  </w:style>
  <w:style w:type="character" w:customStyle="1" w:styleId="3pt">
    <w:name w:val="Основной текст + Интервал 3 pt"/>
    <w:basedOn w:val="a4"/>
    <w:rsid w:val="003D2C39"/>
    <w:rPr>
      <w:color w:val="000000"/>
      <w:spacing w:val="6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3D2C39"/>
    <w:pPr>
      <w:shd w:val="clear" w:color="auto" w:fill="FFFFFF"/>
      <w:spacing w:line="456" w:lineRule="exact"/>
      <w:jc w:val="center"/>
    </w:pPr>
    <w:rPr>
      <w:rFonts w:ascii="Times New Roman" w:hAnsi="Times New Roman" w:cs="Times New Roman"/>
      <w:b/>
      <w:bCs/>
      <w:color w:val="auto"/>
      <w:sz w:val="39"/>
      <w:szCs w:val="39"/>
      <w:lang w:val="ru-RU" w:eastAsia="ru-RU"/>
    </w:rPr>
  </w:style>
  <w:style w:type="paragraph" w:customStyle="1" w:styleId="10">
    <w:name w:val="Заголовок №1"/>
    <w:basedOn w:val="a"/>
    <w:link w:val="1"/>
    <w:rsid w:val="003D2C39"/>
    <w:pPr>
      <w:shd w:val="clear" w:color="auto" w:fill="FFFFFF"/>
      <w:spacing w:after="42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pacing w:val="40"/>
      <w:sz w:val="43"/>
      <w:szCs w:val="43"/>
      <w:lang w:val="ru-RU" w:eastAsia="ru-RU"/>
    </w:rPr>
  </w:style>
  <w:style w:type="paragraph" w:customStyle="1" w:styleId="30">
    <w:name w:val="Основной текст (3)"/>
    <w:basedOn w:val="a"/>
    <w:link w:val="3"/>
    <w:rsid w:val="003D2C3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19"/>
      <w:szCs w:val="19"/>
      <w:lang w:val="ru-RU" w:eastAsia="ru-RU"/>
    </w:rPr>
  </w:style>
  <w:style w:type="paragraph" w:customStyle="1" w:styleId="a3">
    <w:name w:val="Подпись к картинке"/>
    <w:basedOn w:val="a"/>
    <w:link w:val="Exact"/>
    <w:rsid w:val="003D2C39"/>
    <w:pPr>
      <w:shd w:val="clear" w:color="auto" w:fill="FFFFFF"/>
      <w:spacing w:line="278" w:lineRule="exact"/>
      <w:jc w:val="both"/>
    </w:pPr>
    <w:rPr>
      <w:rFonts w:ascii="Times New Roman" w:hAnsi="Times New Roman" w:cs="Times New Roman"/>
      <w:color w:val="auto"/>
      <w:spacing w:val="3"/>
      <w:sz w:val="21"/>
      <w:szCs w:val="21"/>
      <w:lang w:val="ru-RU" w:eastAsia="ru-RU"/>
    </w:rPr>
  </w:style>
  <w:style w:type="paragraph" w:customStyle="1" w:styleId="11">
    <w:name w:val="Основной текст1"/>
    <w:basedOn w:val="a"/>
    <w:link w:val="a4"/>
    <w:rsid w:val="003D2C39"/>
    <w:pPr>
      <w:shd w:val="clear" w:color="auto" w:fill="FFFFFF"/>
      <w:spacing w:before="360" w:after="540" w:line="274" w:lineRule="exact"/>
      <w:jc w:val="both"/>
    </w:pPr>
    <w:rPr>
      <w:rFonts w:ascii="Times New Roman" w:hAnsi="Times New Roman" w:cs="Times New Roman"/>
      <w:color w:val="auto"/>
      <w:sz w:val="23"/>
      <w:szCs w:val="23"/>
      <w:lang w:val="ru-RU" w:eastAsia="ru-RU"/>
    </w:rPr>
  </w:style>
  <w:style w:type="character" w:customStyle="1" w:styleId="214pt">
    <w:name w:val="Основной текст (2) + 14 pt"/>
    <w:aliases w:val="Не полужирный,Курсив,Интервал 0 pt"/>
    <w:basedOn w:val="2"/>
    <w:rsid w:val="003D2C39"/>
    <w:rPr>
      <w:rFonts w:ascii="Arial" w:eastAsia="Times New Roman" w:hAnsi="Arial" w:cs="Arial"/>
      <w:b/>
      <w:bCs/>
      <w:i/>
      <w:iCs/>
      <w:color w:val="000000"/>
      <w:spacing w:val="-10"/>
      <w:w w:val="100"/>
      <w:position w:val="0"/>
      <w:sz w:val="28"/>
      <w:szCs w:val="28"/>
      <w:u w:val="single"/>
      <w:lang w:val="ru-RU"/>
    </w:rPr>
  </w:style>
  <w:style w:type="paragraph" w:styleId="a5">
    <w:name w:val="Body Text"/>
    <w:basedOn w:val="a"/>
    <w:rsid w:val="003D2C39"/>
    <w:pPr>
      <w:shd w:val="clear" w:color="auto" w:fill="FFFFFF"/>
      <w:spacing w:line="274" w:lineRule="exact"/>
      <w:jc w:val="both"/>
    </w:pPr>
    <w:rPr>
      <w:rFonts w:ascii="Arial" w:hAnsi="Arial" w:cs="Arial"/>
      <w:sz w:val="23"/>
      <w:szCs w:val="23"/>
    </w:rPr>
  </w:style>
  <w:style w:type="paragraph" w:customStyle="1" w:styleId="110">
    <w:name w:val="Заголовок №11"/>
    <w:basedOn w:val="a"/>
    <w:rsid w:val="003D2C39"/>
    <w:pPr>
      <w:shd w:val="clear" w:color="auto" w:fill="FFFFFF"/>
      <w:spacing w:before="420" w:after="420" w:line="240" w:lineRule="atLeast"/>
      <w:jc w:val="center"/>
      <w:outlineLvl w:val="0"/>
    </w:pPr>
    <w:rPr>
      <w:rFonts w:ascii="Arial" w:hAnsi="Arial" w:cs="Arial"/>
      <w:b/>
      <w:bCs/>
      <w:sz w:val="23"/>
      <w:szCs w:val="23"/>
    </w:rPr>
  </w:style>
  <w:style w:type="character" w:customStyle="1" w:styleId="21">
    <w:name w:val="Заголовок №2_"/>
    <w:basedOn w:val="a0"/>
    <w:link w:val="22"/>
    <w:locked/>
    <w:rsid w:val="003D2C39"/>
    <w:rPr>
      <w:rFonts w:ascii="Arial" w:hAnsi="Arial"/>
      <w:b/>
      <w:bCs/>
      <w:sz w:val="23"/>
      <w:szCs w:val="23"/>
      <w:lang w:bidi="ar-SA"/>
    </w:rPr>
  </w:style>
  <w:style w:type="paragraph" w:customStyle="1" w:styleId="22">
    <w:name w:val="Заголовок №2"/>
    <w:basedOn w:val="a"/>
    <w:link w:val="21"/>
    <w:rsid w:val="003D2C39"/>
    <w:pPr>
      <w:shd w:val="clear" w:color="auto" w:fill="FFFFFF"/>
      <w:spacing w:before="300" w:after="420" w:line="240" w:lineRule="atLeast"/>
      <w:jc w:val="center"/>
      <w:outlineLvl w:val="1"/>
    </w:pPr>
    <w:rPr>
      <w:rFonts w:ascii="Arial" w:hAnsi="Arial" w:cs="Times New Roman"/>
      <w:b/>
      <w:bCs/>
      <w:color w:val="auto"/>
      <w:sz w:val="23"/>
      <w:szCs w:val="23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3069</Words>
  <Characters>17499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KATEVR</cp:lastModifiedBy>
  <cp:revision>2</cp:revision>
  <dcterms:created xsi:type="dcterms:W3CDTF">2013-03-18T08:03:00Z</dcterms:created>
  <dcterms:modified xsi:type="dcterms:W3CDTF">2013-03-18T08:03:00Z</dcterms:modified>
</cp:coreProperties>
</file>